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B39D" w14:textId="232E1BCF" w:rsidR="00364C21" w:rsidRPr="00A06FC5" w:rsidRDefault="00130432" w:rsidP="00D3615C">
      <w:pPr>
        <w:pStyle w:val="BBody"/>
        <w:tabs>
          <w:tab w:val="left" w:pos="4550"/>
          <w:tab w:val="left" w:pos="7023"/>
        </w:tabs>
        <w:rPr>
          <w:sz w:val="4"/>
          <w:szCs w:val="4"/>
          <w:lang w:val="en-CA"/>
        </w:rPr>
      </w:pPr>
      <w:r w:rsidRPr="00FB78A3">
        <w:rPr>
          <w:lang w:val="en-CA"/>
        </w:rPr>
        <w:tab/>
      </w:r>
    </w:p>
    <w:p w14:paraId="00CE4BD3" w14:textId="2B1EEE8A" w:rsidR="007C6363" w:rsidRPr="00894F0A" w:rsidRDefault="0027082F" w:rsidP="002947F0">
      <w:pPr>
        <w:pStyle w:val="BCoverHeading"/>
        <w:jc w:val="left"/>
        <w:rPr>
          <w:b/>
          <w:bCs/>
          <w:sz w:val="60"/>
          <w:szCs w:val="60"/>
          <w:lang w:val="en-CA"/>
        </w:rPr>
      </w:pPr>
      <w:r>
        <w:rPr>
          <w:b/>
          <w:bCs/>
          <w:sz w:val="60"/>
          <w:szCs w:val="60"/>
          <w:lang w:val="en-CA"/>
        </w:rPr>
        <w:t>Using Learning Outcomes</w:t>
      </w:r>
      <w:r w:rsidR="00894F0A" w:rsidRPr="00894F0A">
        <w:rPr>
          <w:b/>
          <w:bCs/>
          <w:sz w:val="60"/>
          <w:szCs w:val="60"/>
          <w:lang w:val="en-CA"/>
        </w:rPr>
        <w:t>-</w:t>
      </w:r>
      <w:r w:rsidR="002947F0" w:rsidRPr="00894F0A">
        <w:rPr>
          <w:b/>
          <w:bCs/>
          <w:sz w:val="60"/>
          <w:szCs w:val="60"/>
          <w:lang w:val="en-CA"/>
        </w:rPr>
        <w:t>Webinar Success Checklist</w:t>
      </w:r>
      <w:r w:rsidR="001C11F5" w:rsidRPr="00894F0A">
        <w:rPr>
          <w:b/>
          <w:bCs/>
          <w:sz w:val="60"/>
          <w:szCs w:val="60"/>
          <w:lang w:val="en-CA"/>
        </w:rPr>
        <w:t xml:space="preserve"> </w:t>
      </w:r>
    </w:p>
    <w:p w14:paraId="1DC2E381" w14:textId="4462DACD" w:rsidR="001C11F5" w:rsidRDefault="002947F0" w:rsidP="008750FA">
      <w:pPr>
        <w:pStyle w:val="BBody"/>
        <w:rPr>
          <w:lang w:val="en-CA"/>
        </w:rPr>
      </w:pPr>
      <w:r>
        <w:rPr>
          <w:lang w:val="en-CA"/>
        </w:rPr>
        <w:t>Use the checklist below to get webinar-ready!</w:t>
      </w:r>
    </w:p>
    <w:p w14:paraId="0D4AF0CC" w14:textId="44905DDD" w:rsidR="002947F0" w:rsidRDefault="00AD724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Customize the following slides:</w:t>
      </w:r>
    </w:p>
    <w:p w14:paraId="73C2C13B" w14:textId="20919B7B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2- Title slide (date)</w:t>
      </w:r>
    </w:p>
    <w:p w14:paraId="117BE401" w14:textId="77777777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3- Presenter information</w:t>
      </w:r>
    </w:p>
    <w:p w14:paraId="58E6BFAC" w14:textId="77777777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5- Housekeeping items</w:t>
      </w:r>
    </w:p>
    <w:p w14:paraId="27540400" w14:textId="4002E863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 xml:space="preserve">Slide </w:t>
      </w:r>
      <w:r w:rsidR="00FA0C05">
        <w:t>21</w:t>
      </w:r>
      <w:r w:rsidRPr="00DA5CE2">
        <w:t>- Resources (optional)</w:t>
      </w:r>
    </w:p>
    <w:p w14:paraId="5D2A37A9" w14:textId="104B856F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2</w:t>
      </w:r>
      <w:r w:rsidR="00FA0C05">
        <w:t>2</w:t>
      </w:r>
      <w:r w:rsidRPr="00DA5CE2">
        <w:t xml:space="preserve">- Thank you slide </w:t>
      </w:r>
    </w:p>
    <w:p w14:paraId="2B5DC2D8" w14:textId="3B02F7F1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Add </w:t>
      </w:r>
      <w:r w:rsidR="00A2400B">
        <w:t>D</w:t>
      </w:r>
      <w:r>
        <w:t>istrict screenshots and information, if applicable</w:t>
      </w:r>
    </w:p>
    <w:p w14:paraId="23282E3A" w14:textId="4D1709E5" w:rsidR="114A0DEA" w:rsidRDefault="114A0DEA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Have you personalized the webinar for your specific audience?</w:t>
      </w:r>
      <w:r w:rsidR="06C5B22F">
        <w:t xml:space="preserve"> (Put in examples for each divisions/recommendations of best practice?</w:t>
      </w:r>
      <w:r w:rsidR="00A2400B">
        <w:t>)</w:t>
      </w:r>
    </w:p>
    <w:p w14:paraId="58E0D2C2" w14:textId="48D80739" w:rsidR="0015660C" w:rsidRDefault="002E1E7C" w:rsidP="00104719">
      <w:pPr>
        <w:pStyle w:val="ListParagraph"/>
        <w:numPr>
          <w:ilvl w:val="2"/>
          <w:numId w:val="9"/>
        </w:numPr>
        <w:spacing w:after="160" w:line="259" w:lineRule="auto"/>
      </w:pPr>
      <w:r>
        <w:t>Tip: Ensuring you’re using best practices and examples that will resonate with your webinar audience (i.e. Elementary reading passages vs Secondary reading passages)</w:t>
      </w:r>
    </w:p>
    <w:p w14:paraId="47089A68" w14:textId="031DA643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Read through presenter notes. Edit and personalize, if applicable.</w:t>
      </w:r>
    </w:p>
    <w:p w14:paraId="30185BA1" w14:textId="58E85442" w:rsidR="002947F0" w:rsidRDefault="002E1E7C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Prepare your demo site</w:t>
      </w:r>
      <w:r w:rsidR="002947F0">
        <w:t>:</w:t>
      </w:r>
    </w:p>
    <w:p w14:paraId="317FECC8" w14:textId="1E4CDE0B" w:rsidR="002947F0" w:rsidRDefault="002947F0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Decide which course you will use to demo</w:t>
      </w:r>
    </w:p>
    <w:p w14:paraId="13AB7E77" w14:textId="5C98B7EB" w:rsidR="002947F0" w:rsidRDefault="002947F0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Double check your chosen environment is ready- i.e. does your Homepage look how you want it to? Do you want your course to be empty, already have some content or posts</w:t>
      </w:r>
      <w:r w:rsidR="00BB6472">
        <w:t xml:space="preserve"> made</w:t>
      </w:r>
      <w:r>
        <w:t xml:space="preserve">? </w:t>
      </w:r>
      <w:proofErr w:type="spellStart"/>
      <w:r>
        <w:t>Etc</w:t>
      </w:r>
      <w:proofErr w:type="spellEnd"/>
    </w:p>
    <w:p w14:paraId="5506D963" w14:textId="63F53CDE" w:rsidR="0015660C" w:rsidRDefault="0015660C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Tip: If you have different Navbars and/or Homepages for Elementary vs Secondary courses, consider having two demo environments: one for Elementary using your District’s Elementary Navbar and Homepage and one for Secondary using your District’s Secondary Navbar and Homepage</w:t>
      </w:r>
    </w:p>
    <w:p w14:paraId="351F4B7C" w14:textId="72DD3D56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Demo 1- </w:t>
      </w:r>
      <w:r w:rsidR="00FA0C05">
        <w:t>Import Standards into course</w:t>
      </w:r>
    </w:p>
    <w:p w14:paraId="748AE3AF" w14:textId="02333525" w:rsidR="00894F0A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 you know which curriculum standards you will pull in?</w:t>
      </w:r>
    </w:p>
    <w:p w14:paraId="14E986D3" w14:textId="6AB4363C" w:rsidR="00C62925" w:rsidRDefault="00894F0A" w:rsidP="00104719">
      <w:pPr>
        <w:pStyle w:val="ListParagraph"/>
        <w:numPr>
          <w:ilvl w:val="2"/>
          <w:numId w:val="9"/>
        </w:numPr>
        <w:spacing w:after="160" w:line="259" w:lineRule="auto"/>
      </w:pPr>
      <w:r>
        <w:t xml:space="preserve">Tip: </w:t>
      </w:r>
      <w:r w:rsidR="00FA0C05">
        <w:t>Import curriculum that will resonate with your audience and their needs</w:t>
      </w:r>
      <w:r>
        <w:t xml:space="preserve"> (</w:t>
      </w:r>
      <w:r w:rsidR="00FA0C05">
        <w:t>i.e., Grade 2 Science vs Grade 10 Science)</w:t>
      </w:r>
    </w:p>
    <w:p w14:paraId="22A4B46B" w14:textId="0005FDCD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Demo 2</w:t>
      </w:r>
      <w:r w:rsidR="00AD7240">
        <w:t xml:space="preserve"> – </w:t>
      </w:r>
      <w:r w:rsidR="00FA0C05">
        <w:t>Align Content to Standards</w:t>
      </w:r>
    </w:p>
    <w:p w14:paraId="3097FEAB" w14:textId="40CB7E2C" w:rsidR="00DA5CE2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 you have a lesson or learning activity already created in your demo course?</w:t>
      </w:r>
    </w:p>
    <w:p w14:paraId="59B4264A" w14:textId="58B83ABF" w:rsidR="00FA0C05" w:rsidRDefault="00FA0C05" w:rsidP="00104719">
      <w:pPr>
        <w:pStyle w:val="ListParagraph"/>
        <w:numPr>
          <w:ilvl w:val="2"/>
          <w:numId w:val="9"/>
        </w:numPr>
        <w:spacing w:after="160" w:line="259" w:lineRule="auto"/>
      </w:pPr>
      <w:r>
        <w:t>Tip: Does your content item match to one of the standards you have pulled into the course?</w:t>
      </w:r>
    </w:p>
    <w:p w14:paraId="23AA369A" w14:textId="702F0683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Demo 3</w:t>
      </w:r>
      <w:r w:rsidR="00AD7240">
        <w:t xml:space="preserve">- </w:t>
      </w:r>
      <w:r w:rsidR="00FA0C05">
        <w:t xml:space="preserve">Add standards to Assignments, Rubric, and Portfolio Artifacts </w:t>
      </w:r>
      <w:r w:rsidR="00FA0C05" w:rsidRPr="00FA0C05">
        <w:rPr>
          <w:sz w:val="16"/>
          <w:szCs w:val="16"/>
        </w:rPr>
        <w:t>(*Note: these are not the only assessment tools where standards can be added. Feel free to edit for tools that will best support your educators and students)</w:t>
      </w:r>
    </w:p>
    <w:p w14:paraId="5701A268" w14:textId="213C60E6" w:rsidR="00C62925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 you have a pre-made Rubric that will resonate with your audience?</w:t>
      </w:r>
    </w:p>
    <w:p w14:paraId="245E14A0" w14:textId="1516F9AA" w:rsidR="00FA0C05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Do you have a sample Portfolio artifact that reflects the teaching area of your audience? (i.e. Elementary vs Secondary, Science vs History </w:t>
      </w:r>
      <w:proofErr w:type="spellStart"/>
      <w:r>
        <w:t>etc</w:t>
      </w:r>
      <w:proofErr w:type="spellEnd"/>
      <w:r>
        <w:t>)</w:t>
      </w:r>
    </w:p>
    <w:p w14:paraId="2D74B8B7" w14:textId="4714E9E1" w:rsidR="00FA0C05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Does your Portfolio artifact align to one of the standards imported into your demo course?</w:t>
      </w:r>
    </w:p>
    <w:p w14:paraId="085D31A3" w14:textId="1497DBDB" w:rsidR="00FA0C05" w:rsidRDefault="00FA0C05" w:rsidP="00104719">
      <w:pPr>
        <w:pStyle w:val="ListParagraph"/>
        <w:numPr>
          <w:ilvl w:val="0"/>
          <w:numId w:val="10"/>
        </w:numPr>
        <w:spacing w:after="160" w:line="259" w:lineRule="auto"/>
      </w:pPr>
      <w:r>
        <w:t>Demo 4- Assessing against standards</w:t>
      </w:r>
    </w:p>
    <w:p w14:paraId="20DA0F8A" w14:textId="03FD1682" w:rsidR="00FA0C05" w:rsidRDefault="00FA0C05" w:rsidP="00104719">
      <w:pPr>
        <w:pStyle w:val="ListParagraph"/>
        <w:numPr>
          <w:ilvl w:val="1"/>
          <w:numId w:val="10"/>
        </w:numPr>
        <w:spacing w:after="160" w:line="259" w:lineRule="auto"/>
      </w:pPr>
      <w:r>
        <w:t>Do you have a pre-made Assignment (with standards already added and a rubric with standards already added) with a sample student submission?</w:t>
      </w:r>
    </w:p>
    <w:p w14:paraId="1F551C39" w14:textId="0054C567" w:rsidR="00FA0C05" w:rsidRDefault="00FA0C05" w:rsidP="00104719">
      <w:pPr>
        <w:pStyle w:val="ListParagraph"/>
        <w:numPr>
          <w:ilvl w:val="1"/>
          <w:numId w:val="10"/>
        </w:numPr>
        <w:spacing w:after="160" w:line="259" w:lineRule="auto"/>
      </w:pPr>
      <w:r>
        <w:t xml:space="preserve">Have you set up your </w:t>
      </w:r>
      <w:hyperlink r:id="rId11" w:history="1">
        <w:r w:rsidRPr="00FA0C05">
          <w:rPr>
            <w:rStyle w:val="Hyperlink"/>
            <w:color w:val="E87511" w:themeColor="accent6"/>
          </w:rPr>
          <w:t>District’s Achievement Scale</w:t>
        </w:r>
      </w:hyperlink>
      <w:r>
        <w:t>?</w:t>
      </w:r>
    </w:p>
    <w:p w14:paraId="50640EE8" w14:textId="179D16AF" w:rsidR="00FA0C05" w:rsidRDefault="00FA0C05" w:rsidP="00104719">
      <w:pPr>
        <w:pStyle w:val="ListParagraph"/>
        <w:numPr>
          <w:ilvl w:val="0"/>
          <w:numId w:val="10"/>
        </w:numPr>
        <w:spacing w:after="160" w:line="259" w:lineRule="auto"/>
      </w:pPr>
      <w:r>
        <w:t>Demo 5- Using Class Progress to track progress against standards</w:t>
      </w:r>
    </w:p>
    <w:p w14:paraId="4D8CC235" w14:textId="486323F3" w:rsidR="00BB6472" w:rsidRDefault="00FA0C05" w:rsidP="00104719">
      <w:pPr>
        <w:pStyle w:val="ListParagraph"/>
        <w:numPr>
          <w:ilvl w:val="1"/>
          <w:numId w:val="10"/>
        </w:numPr>
        <w:spacing w:after="160" w:line="259" w:lineRule="auto"/>
      </w:pPr>
      <w:r>
        <w:lastRenderedPageBreak/>
        <w:t>Do you have a sample student in your course to use that has sample assessments that have been assessed against standards?</w:t>
      </w:r>
    </w:p>
    <w:p w14:paraId="1E67089B" w14:textId="6E855D75" w:rsidR="00FA0C05" w:rsidRDefault="00FA0C05" w:rsidP="00104719">
      <w:pPr>
        <w:pStyle w:val="ListParagraph"/>
        <w:numPr>
          <w:ilvl w:val="2"/>
          <w:numId w:val="9"/>
        </w:numPr>
        <w:spacing w:after="160" w:line="259" w:lineRule="auto"/>
      </w:pPr>
      <w:r>
        <w:t xml:space="preserve">Tip: Try having a few different types of assessments (Portfolio artifacts, Assignments, Discussion posts, Quiz Question </w:t>
      </w:r>
      <w:proofErr w:type="spellStart"/>
      <w:r>
        <w:t>etc</w:t>
      </w:r>
      <w:proofErr w:type="spellEnd"/>
      <w:r>
        <w:t xml:space="preserve">) </w:t>
      </w:r>
      <w:r w:rsidR="00687D14">
        <w:t xml:space="preserve">aligned to one specific standard </w:t>
      </w:r>
      <w:r>
        <w:t xml:space="preserve">to demonstrate </w:t>
      </w:r>
      <w:r w:rsidR="00687D14">
        <w:t xml:space="preserve">how it looks </w:t>
      </w:r>
      <w:proofErr w:type="gramStart"/>
      <w:r w:rsidR="00687D14">
        <w:t>as</w:t>
      </w:r>
      <w:proofErr w:type="gramEnd"/>
      <w:r w:rsidR="00687D14">
        <w:t xml:space="preserve"> multiple assessments aggregate into the Standards Progress Page in Class Progress</w:t>
      </w:r>
    </w:p>
    <w:p w14:paraId="526B1361" w14:textId="412D3713" w:rsidR="002947F0" w:rsidRDefault="424E5713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Tip: Set up a feedback loop</w:t>
      </w:r>
      <w:r w:rsidR="00AD7240">
        <w:t xml:space="preserve">! Do you have a way for educators to show you all the awesome </w:t>
      </w:r>
      <w:r w:rsidR="00632759">
        <w:t xml:space="preserve">ways they are using Brightspace? Consider making a District specific hashtag for your educators to use! We’d also love to </w:t>
      </w:r>
      <w:r w:rsidR="0015660C">
        <w:t>see how</w:t>
      </w:r>
      <w:r w:rsidR="00632759">
        <w:t xml:space="preserve"> they </w:t>
      </w:r>
      <w:r w:rsidR="0015660C">
        <w:t xml:space="preserve">are </w:t>
      </w:r>
      <w:r w:rsidR="00632759">
        <w:t xml:space="preserve">using Brightspace via </w:t>
      </w:r>
      <w:r w:rsidR="71A717B4">
        <w:t>#D2LK12</w:t>
      </w:r>
      <w:r w:rsidR="00632759">
        <w:t>!</w:t>
      </w:r>
    </w:p>
    <w:p w14:paraId="503CD395" w14:textId="7EA6A545" w:rsidR="00C36B4B" w:rsidRDefault="00C36B4B" w:rsidP="00C36B4B">
      <w:r>
        <w:t xml:space="preserve">Congratulations! You’re all prepped and ready to go for your upcoming webinar! </w:t>
      </w:r>
    </w:p>
    <w:p w14:paraId="5A1F524F" w14:textId="7EA57F7B" w:rsidR="00C36B4B" w:rsidRDefault="00C36B4B" w:rsidP="00C36B4B"/>
    <w:p w14:paraId="2E188945" w14:textId="5D625A5D" w:rsidR="00C36B4B" w:rsidRDefault="00C36B4B" w:rsidP="00C36B4B"/>
    <w:p w14:paraId="2EF9D1DB" w14:textId="76552177" w:rsidR="005E3252" w:rsidRPr="002947F0" w:rsidRDefault="005E3252" w:rsidP="002947F0">
      <w:pPr>
        <w:spacing w:after="160" w:line="259" w:lineRule="auto"/>
      </w:pPr>
    </w:p>
    <w:p w14:paraId="01A72C35" w14:textId="3AF1CF49" w:rsidR="002947F0" w:rsidRDefault="00687D14" w:rsidP="005E3252">
      <w:pPr>
        <w:pStyle w:val="BPicture"/>
        <w:rPr>
          <w:lang w:val="en-CA"/>
        </w:rPr>
      </w:pPr>
      <w:r w:rsidRPr="00FB78A3">
        <w:rPr>
          <w:rFonts w:ascii="Calibri" w:eastAsia="Times New Roman" w:hAnsi="Calibri" w:cs="Times New Roman"/>
          <w:noProof/>
          <w:color w:val="55595B"/>
          <w:shd w:val="clear" w:color="auto" w:fill="E6E6E6"/>
          <w:lang w:val="en-CA"/>
        </w:rPr>
        <w:drawing>
          <wp:anchor distT="0" distB="0" distL="114300" distR="114300" simplePos="0" relativeHeight="251659264" behindDoc="1" locked="0" layoutInCell="1" allowOverlap="1" wp14:anchorId="3CDE2E70" wp14:editId="5265A081">
            <wp:simplePos x="0" y="0"/>
            <wp:positionH relativeFrom="page">
              <wp:posOffset>1338681</wp:posOffset>
            </wp:positionH>
            <wp:positionV relativeFrom="paragraph">
              <wp:posOffset>8585</wp:posOffset>
            </wp:positionV>
            <wp:extent cx="499364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07" y="21526"/>
                <wp:lineTo x="2150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532A4" w14:textId="53507BDA" w:rsidR="002947F0" w:rsidRDefault="002947F0" w:rsidP="005E3252">
      <w:pPr>
        <w:pStyle w:val="BPicture"/>
        <w:rPr>
          <w:lang w:val="en-CA"/>
        </w:rPr>
      </w:pPr>
    </w:p>
    <w:p w14:paraId="75020B08" w14:textId="15BCA4E6" w:rsidR="002947F0" w:rsidRDefault="002947F0" w:rsidP="005E3252">
      <w:pPr>
        <w:pStyle w:val="BPicture"/>
        <w:rPr>
          <w:lang w:val="en-CA"/>
        </w:rPr>
      </w:pPr>
    </w:p>
    <w:p w14:paraId="2114E774" w14:textId="68B69C84" w:rsidR="002947F0" w:rsidRDefault="002947F0" w:rsidP="005E3252">
      <w:pPr>
        <w:pStyle w:val="BPicture"/>
        <w:rPr>
          <w:lang w:val="en-CA"/>
        </w:rPr>
      </w:pPr>
    </w:p>
    <w:p w14:paraId="31BC2A2D" w14:textId="1F26D455" w:rsidR="002947F0" w:rsidRDefault="002947F0" w:rsidP="005E3252">
      <w:pPr>
        <w:pStyle w:val="BPicture"/>
        <w:rPr>
          <w:lang w:val="en-CA"/>
        </w:rPr>
      </w:pPr>
    </w:p>
    <w:p w14:paraId="27CED19F" w14:textId="77777777" w:rsidR="002947F0" w:rsidRDefault="002947F0" w:rsidP="005E3252">
      <w:pPr>
        <w:pStyle w:val="BPicture"/>
        <w:rPr>
          <w:lang w:val="en-CA"/>
        </w:rPr>
      </w:pPr>
    </w:p>
    <w:p w14:paraId="2096EE9E" w14:textId="6A7FE2B5" w:rsidR="005E3252" w:rsidRPr="00FB78A3" w:rsidRDefault="005E3252" w:rsidP="005E3252">
      <w:pPr>
        <w:pStyle w:val="BPicture"/>
        <w:rPr>
          <w:lang w:val="en-CA"/>
        </w:rPr>
      </w:pPr>
    </w:p>
    <w:p w14:paraId="540988D2" w14:textId="6A82FB3A" w:rsidR="002947F0" w:rsidRPr="002947F0" w:rsidRDefault="002947F0" w:rsidP="002947F0">
      <w:pPr>
        <w:pStyle w:val="BPictureCaption"/>
        <w:rPr>
          <w:lang w:val="en-CA"/>
        </w:rPr>
      </w:pPr>
    </w:p>
    <w:p w14:paraId="3DC7187A" w14:textId="4632A428" w:rsidR="003A5BD1" w:rsidRPr="00FB78A3" w:rsidRDefault="003A5BD1" w:rsidP="00CC2395">
      <w:pPr>
        <w:pStyle w:val="BBody"/>
        <w:ind w:left="-630"/>
        <w:rPr>
          <w:lang w:val="en-CA"/>
        </w:rPr>
      </w:pPr>
      <w:bookmarkStart w:id="0" w:name="_GoBack"/>
      <w:bookmarkEnd w:id="0"/>
    </w:p>
    <w:sectPr w:rsidR="003A5BD1" w:rsidRPr="00FB78A3" w:rsidSect="008E1570">
      <w:footerReference w:type="default" r:id="rId13"/>
      <w:pgSz w:w="12240" w:h="15840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99774" w14:textId="77777777" w:rsidR="00104719" w:rsidRDefault="00104719">
      <w:pPr>
        <w:spacing w:after="0" w:line="240" w:lineRule="auto"/>
      </w:pPr>
      <w:r>
        <w:separator/>
      </w:r>
    </w:p>
  </w:endnote>
  <w:endnote w:type="continuationSeparator" w:id="0">
    <w:p w14:paraId="13822224" w14:textId="77777777" w:rsidR="00104719" w:rsidRDefault="00104719">
      <w:pPr>
        <w:spacing w:after="0" w:line="240" w:lineRule="auto"/>
      </w:pPr>
      <w:r>
        <w:continuationSeparator/>
      </w:r>
    </w:p>
  </w:endnote>
  <w:endnote w:type="continuationNotice" w:id="1">
    <w:p w14:paraId="63FB72B4" w14:textId="77777777" w:rsidR="00104719" w:rsidRDefault="00104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7B3C" w14:textId="77777777" w:rsidR="008D5CE2" w:rsidRDefault="008D5CE2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14:paraId="1F7A95AD" w14:textId="3A302C91" w:rsidR="008E1570" w:rsidRDefault="008E1570" w:rsidP="008E1570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5E6AD" w14:textId="77777777" w:rsidR="00104719" w:rsidRDefault="00104719">
      <w:pPr>
        <w:spacing w:after="0" w:line="240" w:lineRule="auto"/>
      </w:pPr>
      <w:r>
        <w:separator/>
      </w:r>
    </w:p>
  </w:footnote>
  <w:footnote w:type="continuationSeparator" w:id="0">
    <w:p w14:paraId="63B80571" w14:textId="77777777" w:rsidR="00104719" w:rsidRDefault="00104719">
      <w:pPr>
        <w:spacing w:after="0" w:line="240" w:lineRule="auto"/>
      </w:pPr>
      <w:r>
        <w:continuationSeparator/>
      </w:r>
    </w:p>
  </w:footnote>
  <w:footnote w:type="continuationNotice" w:id="1">
    <w:p w14:paraId="46196C41" w14:textId="77777777" w:rsidR="00104719" w:rsidRDefault="001047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ascii="ARS Maquette" w:hAnsi="ARS Maquette" w:hint="default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EFF"/>
    <w:multiLevelType w:val="hybridMultilevel"/>
    <w:tmpl w:val="A232D9B2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5C55"/>
    <w:multiLevelType w:val="hybridMultilevel"/>
    <w:tmpl w:val="CBFADADE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ascii="ARS Maquette" w:hAnsi="ARS Maquette" w:hint="default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4719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0C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082F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1E7C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16E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273C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375A4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A7F41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759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87D14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2984"/>
    <w:rsid w:val="007A3E73"/>
    <w:rsid w:val="007A4DB2"/>
    <w:rsid w:val="007A7CB2"/>
    <w:rsid w:val="007B3DAB"/>
    <w:rsid w:val="007C4598"/>
    <w:rsid w:val="007C581B"/>
    <w:rsid w:val="007C6363"/>
    <w:rsid w:val="007D53D3"/>
    <w:rsid w:val="007D622A"/>
    <w:rsid w:val="007F08A9"/>
    <w:rsid w:val="007F2373"/>
    <w:rsid w:val="007F27F1"/>
    <w:rsid w:val="007F382C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4F0A"/>
    <w:rsid w:val="008955DD"/>
    <w:rsid w:val="00896B91"/>
    <w:rsid w:val="008977B4"/>
    <w:rsid w:val="008A1D08"/>
    <w:rsid w:val="008B0EBF"/>
    <w:rsid w:val="008B2D4C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672F7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06FC5"/>
    <w:rsid w:val="00A10EB7"/>
    <w:rsid w:val="00A11D90"/>
    <w:rsid w:val="00A15226"/>
    <w:rsid w:val="00A177A0"/>
    <w:rsid w:val="00A17C03"/>
    <w:rsid w:val="00A17F77"/>
    <w:rsid w:val="00A20929"/>
    <w:rsid w:val="00A22951"/>
    <w:rsid w:val="00A235A9"/>
    <w:rsid w:val="00A2400B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D724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B6472"/>
    <w:rsid w:val="00BC0EC9"/>
    <w:rsid w:val="00BC1958"/>
    <w:rsid w:val="00BC2B86"/>
    <w:rsid w:val="00BC3369"/>
    <w:rsid w:val="00BC3BB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36B4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2925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D4FFD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15C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CE2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39CB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03A6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0C05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AC5CB4"/>
    <w:rsid w:val="02C9D115"/>
    <w:rsid w:val="02FB2AED"/>
    <w:rsid w:val="032DCAEB"/>
    <w:rsid w:val="037919C5"/>
    <w:rsid w:val="03C28CD7"/>
    <w:rsid w:val="03D631B3"/>
    <w:rsid w:val="04483780"/>
    <w:rsid w:val="04575A76"/>
    <w:rsid w:val="05C729C6"/>
    <w:rsid w:val="05D3923B"/>
    <w:rsid w:val="06796C36"/>
    <w:rsid w:val="06C5B22F"/>
    <w:rsid w:val="06F0AF72"/>
    <w:rsid w:val="071EF909"/>
    <w:rsid w:val="076A2B28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4F5FB4"/>
    <w:rsid w:val="0C525599"/>
    <w:rsid w:val="0C5E1E20"/>
    <w:rsid w:val="0CA1C0E3"/>
    <w:rsid w:val="0CE5A802"/>
    <w:rsid w:val="0CE7CAED"/>
    <w:rsid w:val="0D21ADBF"/>
    <w:rsid w:val="0D40FCC8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CE2CE6"/>
    <w:rsid w:val="154073AB"/>
    <w:rsid w:val="15B0A9A6"/>
    <w:rsid w:val="16EF0489"/>
    <w:rsid w:val="1714D65B"/>
    <w:rsid w:val="1770B206"/>
    <w:rsid w:val="17B2E120"/>
    <w:rsid w:val="17F97F63"/>
    <w:rsid w:val="18E5E146"/>
    <w:rsid w:val="19543458"/>
    <w:rsid w:val="19A4063E"/>
    <w:rsid w:val="1A39DDDB"/>
    <w:rsid w:val="1A4BF454"/>
    <w:rsid w:val="1A841673"/>
    <w:rsid w:val="1A89F1B6"/>
    <w:rsid w:val="1AEBA938"/>
    <w:rsid w:val="1B8F88C2"/>
    <w:rsid w:val="1C5E188F"/>
    <w:rsid w:val="1C7A296A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E0075C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A0947AD"/>
    <w:rsid w:val="2A52C211"/>
    <w:rsid w:val="2A6764CD"/>
    <w:rsid w:val="2A7CAFB0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4D0B0BA"/>
    <w:rsid w:val="34E79927"/>
    <w:rsid w:val="358598A2"/>
    <w:rsid w:val="35912A13"/>
    <w:rsid w:val="35B8B1CC"/>
    <w:rsid w:val="35CB5C92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BC4E5C"/>
    <w:rsid w:val="3AC15C7E"/>
    <w:rsid w:val="3B1B5E3D"/>
    <w:rsid w:val="3B82055D"/>
    <w:rsid w:val="3BA0946F"/>
    <w:rsid w:val="3BA989A7"/>
    <w:rsid w:val="3BBEDA36"/>
    <w:rsid w:val="3C9A28EA"/>
    <w:rsid w:val="3CA8EE53"/>
    <w:rsid w:val="3D5A221F"/>
    <w:rsid w:val="3D7DA3CD"/>
    <w:rsid w:val="3E021DDB"/>
    <w:rsid w:val="3E1111B2"/>
    <w:rsid w:val="3E31C216"/>
    <w:rsid w:val="3ED40299"/>
    <w:rsid w:val="3EDA8ACB"/>
    <w:rsid w:val="3F88870E"/>
    <w:rsid w:val="406A26B7"/>
    <w:rsid w:val="40B001E1"/>
    <w:rsid w:val="40DF0042"/>
    <w:rsid w:val="4212AEA5"/>
    <w:rsid w:val="42166081"/>
    <w:rsid w:val="4217D52B"/>
    <w:rsid w:val="42248E49"/>
    <w:rsid w:val="424E5713"/>
    <w:rsid w:val="427CC4A5"/>
    <w:rsid w:val="42AF8A0B"/>
    <w:rsid w:val="42C7FE77"/>
    <w:rsid w:val="42D067AC"/>
    <w:rsid w:val="42D73FD0"/>
    <w:rsid w:val="43167D6C"/>
    <w:rsid w:val="43EA7923"/>
    <w:rsid w:val="43EC6D00"/>
    <w:rsid w:val="447BF998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CC459FC"/>
    <w:rsid w:val="4D42BBFE"/>
    <w:rsid w:val="4DF77A58"/>
    <w:rsid w:val="4E4446D6"/>
    <w:rsid w:val="4F20D513"/>
    <w:rsid w:val="4F875D6B"/>
    <w:rsid w:val="50072D28"/>
    <w:rsid w:val="513E5E24"/>
    <w:rsid w:val="5146D32F"/>
    <w:rsid w:val="522310B0"/>
    <w:rsid w:val="52A7D42E"/>
    <w:rsid w:val="52D0D68A"/>
    <w:rsid w:val="52DDB2AB"/>
    <w:rsid w:val="54AC8021"/>
    <w:rsid w:val="54C04812"/>
    <w:rsid w:val="5537955B"/>
    <w:rsid w:val="55628E18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A9AC147"/>
    <w:rsid w:val="5BDFE621"/>
    <w:rsid w:val="5C563024"/>
    <w:rsid w:val="5CB4D060"/>
    <w:rsid w:val="5D124D68"/>
    <w:rsid w:val="5D70B24E"/>
    <w:rsid w:val="5D729990"/>
    <w:rsid w:val="5D776DA6"/>
    <w:rsid w:val="5D9DF693"/>
    <w:rsid w:val="5DA04149"/>
    <w:rsid w:val="5F6F7A68"/>
    <w:rsid w:val="5F737C2A"/>
    <w:rsid w:val="60EB321B"/>
    <w:rsid w:val="61747293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2486A"/>
    <w:rsid w:val="6597AF0D"/>
    <w:rsid w:val="65FDAEB7"/>
    <w:rsid w:val="67362819"/>
    <w:rsid w:val="6804D63F"/>
    <w:rsid w:val="682B62F4"/>
    <w:rsid w:val="6893726F"/>
    <w:rsid w:val="68F14C86"/>
    <w:rsid w:val="6A20A826"/>
    <w:rsid w:val="6AA7A98D"/>
    <w:rsid w:val="6BD7A2A0"/>
    <w:rsid w:val="6C36FE66"/>
    <w:rsid w:val="6D03A958"/>
    <w:rsid w:val="6D601F97"/>
    <w:rsid w:val="6D62404C"/>
    <w:rsid w:val="6DCFA835"/>
    <w:rsid w:val="6EDCEC99"/>
    <w:rsid w:val="6EDE12F9"/>
    <w:rsid w:val="6EE8F884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39C49FA"/>
    <w:rsid w:val="7404D8EF"/>
    <w:rsid w:val="74500545"/>
    <w:rsid w:val="746D7F27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9082786"/>
    <w:rsid w:val="7930390A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overHeading">
    <w:name w:val="B.Cover Heading"/>
    <w:next w:val="BBody"/>
    <w:rsid w:val="00124BA8"/>
    <w:pPr>
      <w:pBdr>
        <w:bottom w:val="single" w:sz="18" w:space="6" w:color="E87511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customStyle="1" w:styleId="BCoverDate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customStyle="1" w:styleId="BFooterText">
    <w:name w:val="B.Footer Text"/>
    <w:rsid w:val="00E24EB1"/>
    <w:pPr>
      <w:keepNext/>
      <w:pBdr>
        <w:top w:val="single" w:sz="8" w:space="4" w:color="A6A6A6" w:themeColor="background1" w:themeShade="A6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customStyle="1" w:styleId="BBodyNoSpacing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customStyle="1" w:styleId="BBody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customStyle="1" w:styleId="BBulletsL1">
    <w:name w:val="B.Bullets L1"/>
    <w:basedOn w:val="DocumentTextBaseStyle"/>
    <w:rsid w:val="00333513"/>
    <w:pPr>
      <w:numPr>
        <w:numId w:val="7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customStyle="1" w:styleId="BHeading1">
    <w:name w:val="B.Heading 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customStyle="1" w:styleId="BDocumentTitleHeader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customStyle="1" w:styleId="BResponseH1">
    <w:name w:val="B.Response H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customStyle="1" w:styleId="BResponseH3">
    <w:name w:val="B.Response H3"/>
    <w:basedOn w:val="BHeading3"/>
    <w:next w:val="BBody"/>
    <w:rsid w:val="00D87B16"/>
  </w:style>
  <w:style w:type="paragraph" w:customStyle="1" w:styleId="BResponseH2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customStyle="1" w:styleId="BTableHeader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customStyle="1" w:styleId="BBodyBold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customStyle="1" w:styleId="BBodyBoldBlue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customStyle="1" w:styleId="BTableBody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customStyle="1" w:styleId="BDisclaimer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odyIndented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customStyle="1" w:styleId="BBulletsL2">
    <w:name w:val="B.Bullets L2"/>
    <w:basedOn w:val="DocumentTextBaseStyle"/>
    <w:rsid w:val="00D60D00"/>
    <w:pPr>
      <w:numPr>
        <w:numId w:val="1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customStyle="1" w:styleId="BBulletsL3">
    <w:name w:val="B.Bullets L3"/>
    <w:basedOn w:val="DocumentTextBaseStyle"/>
    <w:rsid w:val="00D60D00"/>
    <w:pPr>
      <w:numPr>
        <w:numId w:val="2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customStyle="1" w:styleId="BClientBody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customStyle="1" w:styleId="BClientBullets">
    <w:name w:val="B.Client Bullets"/>
    <w:basedOn w:val="Normal"/>
    <w:next w:val="BBody"/>
    <w:rsid w:val="00333513"/>
    <w:pPr>
      <w:keepNext/>
      <w:keepLines/>
      <w:numPr>
        <w:numId w:val="5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customStyle="1" w:styleId="BClientBulletsIndented">
    <w:name w:val="B.Client Bullets (Indented)"/>
    <w:basedOn w:val="BClientBullets"/>
    <w:next w:val="BBody"/>
    <w:rsid w:val="0032181A"/>
    <w:pPr>
      <w:ind w:left="630"/>
    </w:pPr>
  </w:style>
  <w:style w:type="paragraph" w:customStyle="1" w:styleId="BClientQuestion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customStyle="1" w:styleId="BListLevel1">
    <w:name w:val="B.List Level 1"/>
    <w:basedOn w:val="DocumentTextBaseStyle"/>
    <w:rsid w:val="00EE589A"/>
    <w:pPr>
      <w:numPr>
        <w:numId w:val="3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customStyle="1" w:styleId="BListlevel2">
    <w:name w:val="B.List level 2"/>
    <w:basedOn w:val="DocumentTextBaseStyle"/>
    <w:rsid w:val="000D7BB2"/>
    <w:pPr>
      <w:numPr>
        <w:numId w:val="6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customStyle="1" w:styleId="BListLevel3">
    <w:name w:val="B.List Level 3"/>
    <w:basedOn w:val="DocumentTextBaseStyle"/>
    <w:rsid w:val="000D7BB2"/>
    <w:pPr>
      <w:numPr>
        <w:numId w:val="4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customStyle="1" w:styleId="BPicture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customStyle="1" w:styleId="BPictureCaption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customStyle="1" w:styleId="BProofQuote">
    <w:name w:val="B.Proof Quote"/>
    <w:basedOn w:val="BProofIntroandLink"/>
    <w:rsid w:val="0000701C"/>
  </w:style>
  <w:style w:type="paragraph" w:customStyle="1" w:styleId="BProofIntroandLink">
    <w:name w:val="B.Proof Intro and Link"/>
    <w:basedOn w:val="BBody"/>
    <w:rsid w:val="0000701C"/>
  </w:style>
  <w:style w:type="paragraph" w:customStyle="1" w:styleId="BResponseH4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customStyle="1" w:styleId="BResponseHeader5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customStyle="1" w:styleId="BTestimonialOrganization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customStyle="1" w:styleId="BTestimonialPerson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customStyle="1" w:styleId="BTestimonialQuote">
    <w:name w:val="B.Testimonial Quote"/>
    <w:basedOn w:val="BTestimonialOrganization"/>
    <w:rsid w:val="003560F4"/>
    <w:pPr>
      <w:pBdr>
        <w:top w:val="single" w:sz="24" w:space="10" w:color="007199"/>
        <w:bottom w:val="single" w:sz="24" w:space="8" w:color="007199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customStyle="1" w:styleId="BRE">
    <w:name w:val="B.RE:"/>
    <w:basedOn w:val="BBodyBold"/>
    <w:rsid w:val="00284515"/>
  </w:style>
  <w:style w:type="paragraph" w:customStyle="1" w:styleId="DocumentTextBaseStyle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customStyle="1" w:styleId="HeadingsBaseStyle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customStyle="1" w:styleId="BHeading2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customStyle="1" w:styleId="BHeading3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customStyle="1" w:styleId="BHeading4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customStyle="1" w:styleId="BBodyRight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4E1"/>
  </w:style>
  <w:style w:type="paragraph" w:customStyle="1" w:styleId="BClientListQuestion">
    <w:name w:val="B.Client List Question"/>
    <w:basedOn w:val="BClientBullets"/>
    <w:next w:val="BBody"/>
    <w:rsid w:val="006B674D"/>
    <w:pPr>
      <w:numPr>
        <w:numId w:val="8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91"/>
  </w:style>
  <w:style w:type="paragraph" w:customStyle="1" w:styleId="BTable">
    <w:name w:val="B.Table"/>
    <w:basedOn w:val="BTableHeader"/>
    <w:link w:val="BTableChar"/>
    <w:uiPriority w:val="99"/>
    <w:semiHidden/>
    <w:rsid w:val="003F16DF"/>
    <w:rPr>
      <w:rFonts w:ascii="Arial" w:eastAsia="Times New Roman" w:hAnsi="Arial" w:cs="Arial"/>
      <w:szCs w:val="18"/>
      <w14:numSpacing w14:val="proportional"/>
    </w:rPr>
  </w:style>
  <w:style w:type="character" w:customStyle="1" w:styleId="BTableChar">
    <w:name w:val="B.Table Char"/>
    <w:basedOn w:val="DefaultParagraphFont"/>
    <w:link w:val="BTable"/>
    <w:uiPriority w:val="99"/>
    <w:semiHidden/>
    <w:rsid w:val="003F16DF"/>
    <w:rPr>
      <w:rFonts w:ascii="Arial" w:eastAsia="Times New Roman" w:hAnsi="Arial" w:cs="Arial"/>
      <w:b/>
      <w:caps/>
      <w:color w:val="55595B"/>
      <w:spacing w:val="12"/>
      <w:sz w:val="20"/>
      <w:szCs w:val="18"/>
      <w14:numSpacing w14:val="proportional"/>
    </w:rPr>
  </w:style>
  <w:style w:type="table" w:customStyle="1" w:styleId="BTable0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sz="24" w:space="0" w:color="E87511"/>
          <w:left w:val="nil"/>
          <w:bottom w:val="single" w:sz="24" w:space="0" w:color="E8751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sz="6" w:space="0" w:color="E87511"/>
          <w:left w:val="nil"/>
          <w:bottom w:val="single" w:sz="6" w:space="0" w:color="E8751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CE2"/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character" w:customStyle="1" w:styleId="BBodyChar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customStyle="1" w:styleId="BBodyIndentedChar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customStyle="1" w:styleId="COVERINFO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customStyle="1" w:styleId="COVERINFOChar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character" w:customStyle="1" w:styleId="BPictureChar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E2"/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C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E2"/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E2"/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E2"/>
    <w:rPr>
      <w:rFonts w:asciiTheme="majorHAnsi" w:eastAsiaTheme="majorEastAsia" w:hAnsiTheme="majorHAnsi" w:cstheme="majorBidi"/>
      <w:b/>
      <w:bCs/>
      <w:color w:val="565A5C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E2"/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CE2"/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C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sz="18" w:space="12" w:color="00A3A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E2"/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45GdmM97Pf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2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E3D5D-D478-4EC2-A4A2-D66C8ADB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Arndt</dc:creator>
  <cp:keywords/>
  <dc:description/>
  <cp:lastModifiedBy>Valerie Howe</cp:lastModifiedBy>
  <cp:revision>5</cp:revision>
  <cp:lastPrinted>2017-10-31T15:49:00Z</cp:lastPrinted>
  <dcterms:created xsi:type="dcterms:W3CDTF">2020-08-14T19:39:00Z</dcterms:created>
  <dcterms:modified xsi:type="dcterms:W3CDTF">2020-08-18T13:48:00Z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