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30CBB" w14:textId="77777777" w:rsidR="007C6363" w:rsidRPr="00FB78A3" w:rsidRDefault="00883060" w:rsidP="007C6363">
      <w:pPr>
        <w:pStyle w:val="BCoverHeading"/>
        <w:pBdr>
          <w:bottom w:val="none" w:sz="0" w:space="0" w:color="auto"/>
        </w:pBdr>
        <w:spacing w:after="0"/>
        <w:rPr>
          <w:sz w:val="16"/>
          <w:szCs w:val="16"/>
          <w:lang w:val="en-CA"/>
        </w:rPr>
      </w:pPr>
      <w:r w:rsidRPr="00FB78A3">
        <w:rPr>
          <w:noProof/>
          <w:color w:val="2B579A"/>
          <w:sz w:val="16"/>
          <w:szCs w:val="16"/>
          <w:shd w:val="clear" w:color="auto" w:fill="E6E6E6"/>
          <w:lang w:val="en-CA"/>
        </w:rPr>
        <w:drawing>
          <wp:anchor distT="0" distB="0" distL="114300" distR="114300" simplePos="0" relativeHeight="251658240" behindDoc="1" locked="0" layoutInCell="1" allowOverlap="1" wp14:anchorId="37A575AD" wp14:editId="61A02FB5">
            <wp:simplePos x="0" y="0"/>
            <wp:positionH relativeFrom="page">
              <wp:align>right</wp:align>
            </wp:positionH>
            <wp:positionV relativeFrom="paragraph">
              <wp:posOffset>-731520</wp:posOffset>
            </wp:positionV>
            <wp:extent cx="7772400" cy="540181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37911278_XXX--a.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5401818"/>
                    </a:xfrm>
                    <a:prstGeom prst="rect">
                      <a:avLst/>
                    </a:prstGeom>
                  </pic:spPr>
                </pic:pic>
              </a:graphicData>
            </a:graphic>
            <wp14:sizeRelH relativeFrom="page">
              <wp14:pctWidth>0</wp14:pctWidth>
            </wp14:sizeRelH>
            <wp14:sizeRelV relativeFrom="page">
              <wp14:pctHeight>0</wp14:pctHeight>
            </wp14:sizeRelV>
          </wp:anchor>
        </w:drawing>
      </w:r>
    </w:p>
    <w:p w14:paraId="2FBC4703" w14:textId="77777777" w:rsidR="007C6363" w:rsidRPr="00FB78A3" w:rsidRDefault="007C6363" w:rsidP="007C6363">
      <w:pPr>
        <w:pStyle w:val="BBody"/>
        <w:rPr>
          <w:lang w:val="en-CA"/>
        </w:rPr>
      </w:pPr>
    </w:p>
    <w:p w14:paraId="64FD1933" w14:textId="77777777" w:rsidR="007C6363" w:rsidRPr="00FB78A3" w:rsidRDefault="007C6363" w:rsidP="007C6363">
      <w:pPr>
        <w:pStyle w:val="BBody"/>
        <w:rPr>
          <w:lang w:val="en-CA"/>
        </w:rPr>
      </w:pPr>
    </w:p>
    <w:p w14:paraId="5CBCB4EF" w14:textId="77777777" w:rsidR="007C6363" w:rsidRPr="00FB78A3" w:rsidRDefault="007C6363" w:rsidP="007C6363">
      <w:pPr>
        <w:pStyle w:val="BBody"/>
        <w:rPr>
          <w:lang w:val="en-CA"/>
        </w:rPr>
      </w:pPr>
    </w:p>
    <w:p w14:paraId="4E7614E2" w14:textId="77777777" w:rsidR="007C6363" w:rsidRPr="00FB78A3" w:rsidRDefault="007C6363" w:rsidP="00364C21">
      <w:pPr>
        <w:pStyle w:val="BBody"/>
        <w:jc w:val="right"/>
        <w:rPr>
          <w:lang w:val="en-CA"/>
        </w:rPr>
      </w:pPr>
    </w:p>
    <w:p w14:paraId="230BF6B3" w14:textId="77777777" w:rsidR="007C6363" w:rsidRPr="00FB78A3" w:rsidRDefault="007C6363" w:rsidP="007C6363">
      <w:pPr>
        <w:pStyle w:val="BBody"/>
        <w:rPr>
          <w:lang w:val="en-CA"/>
        </w:rPr>
      </w:pPr>
    </w:p>
    <w:p w14:paraId="1D03E747" w14:textId="77777777" w:rsidR="007C6363" w:rsidRPr="00FB78A3" w:rsidRDefault="007C6363" w:rsidP="007C6363">
      <w:pPr>
        <w:pStyle w:val="BBody"/>
        <w:rPr>
          <w:lang w:val="en-CA"/>
        </w:rPr>
      </w:pPr>
    </w:p>
    <w:p w14:paraId="39CC55C0" w14:textId="77777777" w:rsidR="007C6363" w:rsidRPr="00FB78A3" w:rsidRDefault="007C6363" w:rsidP="007C6363">
      <w:pPr>
        <w:pStyle w:val="BBody"/>
        <w:rPr>
          <w:lang w:val="en-CA"/>
        </w:rPr>
      </w:pPr>
    </w:p>
    <w:p w14:paraId="6F02811C" w14:textId="77777777" w:rsidR="007C6363" w:rsidRPr="00FB78A3" w:rsidRDefault="007C6363" w:rsidP="007C6363">
      <w:pPr>
        <w:pStyle w:val="BBody"/>
        <w:rPr>
          <w:lang w:val="en-CA"/>
        </w:rPr>
      </w:pPr>
    </w:p>
    <w:p w14:paraId="4E20119F" w14:textId="77777777" w:rsidR="007C6363" w:rsidRPr="00FB78A3" w:rsidRDefault="007C6363" w:rsidP="007C6363">
      <w:pPr>
        <w:pStyle w:val="BBody"/>
        <w:rPr>
          <w:lang w:val="en-CA"/>
        </w:rPr>
      </w:pPr>
    </w:p>
    <w:p w14:paraId="3F50E3BE" w14:textId="77777777" w:rsidR="007C6363" w:rsidRPr="00FB78A3" w:rsidRDefault="007C6363" w:rsidP="007C6363">
      <w:pPr>
        <w:pStyle w:val="BBody"/>
        <w:rPr>
          <w:lang w:val="en-CA"/>
        </w:rPr>
      </w:pPr>
    </w:p>
    <w:p w14:paraId="1D3DC7D8" w14:textId="77777777" w:rsidR="007C6363" w:rsidRPr="00FB78A3" w:rsidRDefault="007C6363" w:rsidP="007C6363">
      <w:pPr>
        <w:pStyle w:val="BBody"/>
        <w:rPr>
          <w:lang w:val="en-CA"/>
        </w:rPr>
      </w:pPr>
    </w:p>
    <w:p w14:paraId="66285872" w14:textId="77777777" w:rsidR="007C6363" w:rsidRPr="00FB78A3" w:rsidRDefault="007C6363" w:rsidP="007C6363">
      <w:pPr>
        <w:pStyle w:val="BBody"/>
        <w:rPr>
          <w:lang w:val="en-CA"/>
        </w:rPr>
      </w:pPr>
    </w:p>
    <w:p w14:paraId="34D60959" w14:textId="77777777" w:rsidR="007C6363" w:rsidRPr="00FB78A3" w:rsidRDefault="007C6363" w:rsidP="007C6363">
      <w:pPr>
        <w:pStyle w:val="BBody"/>
        <w:rPr>
          <w:lang w:val="en-CA"/>
        </w:rPr>
      </w:pPr>
    </w:p>
    <w:p w14:paraId="12315F72" w14:textId="77777777" w:rsidR="00364C21" w:rsidRPr="00FB78A3" w:rsidRDefault="00364C21" w:rsidP="007C6363">
      <w:pPr>
        <w:pStyle w:val="BBody"/>
        <w:rPr>
          <w:lang w:val="en-CA"/>
        </w:rPr>
      </w:pPr>
    </w:p>
    <w:p w14:paraId="0B27502A" w14:textId="77777777" w:rsidR="005860C8" w:rsidRPr="00FB78A3" w:rsidRDefault="005860C8" w:rsidP="007C6363">
      <w:pPr>
        <w:pStyle w:val="BBody"/>
        <w:rPr>
          <w:lang w:val="en-CA"/>
        </w:rPr>
      </w:pPr>
    </w:p>
    <w:p w14:paraId="7E3B1420" w14:textId="77777777" w:rsidR="005860C8" w:rsidRPr="00FB78A3" w:rsidRDefault="005860C8" w:rsidP="007C6363">
      <w:pPr>
        <w:pStyle w:val="BBody"/>
        <w:rPr>
          <w:lang w:val="en-CA"/>
        </w:rPr>
      </w:pPr>
    </w:p>
    <w:p w14:paraId="3B800AA8" w14:textId="77777777" w:rsidR="005860C8" w:rsidRPr="00FB78A3" w:rsidRDefault="005860C8" w:rsidP="007C6363">
      <w:pPr>
        <w:pStyle w:val="BBody"/>
        <w:rPr>
          <w:lang w:val="en-CA"/>
        </w:rPr>
      </w:pPr>
    </w:p>
    <w:p w14:paraId="3A25B2C3" w14:textId="77777777" w:rsidR="005860C8" w:rsidRPr="00FB78A3" w:rsidRDefault="005860C8" w:rsidP="007C6363">
      <w:pPr>
        <w:pStyle w:val="BBody"/>
        <w:rPr>
          <w:lang w:val="en-CA"/>
        </w:rPr>
      </w:pPr>
    </w:p>
    <w:p w14:paraId="5347B39D" w14:textId="77777777" w:rsidR="00364C21" w:rsidRPr="00FB78A3" w:rsidRDefault="00130432" w:rsidP="00130432">
      <w:pPr>
        <w:pStyle w:val="BBody"/>
        <w:tabs>
          <w:tab w:val="left" w:pos="7023"/>
        </w:tabs>
        <w:rPr>
          <w:lang w:val="en-CA"/>
        </w:rPr>
      </w:pPr>
      <w:r w:rsidRPr="00FB78A3">
        <w:rPr>
          <w:lang w:val="en-CA"/>
        </w:rPr>
        <w:tab/>
      </w:r>
    </w:p>
    <w:p w14:paraId="12B1E7BB" w14:textId="1863C9BE" w:rsidR="007C6363" w:rsidRPr="00DE482A" w:rsidRDefault="006E334A" w:rsidP="10CE6B32">
      <w:pPr>
        <w:pStyle w:val="BCoverHeading"/>
        <w:rPr>
          <w:sz w:val="44"/>
          <w:szCs w:val="44"/>
          <w:lang w:val="en-CA"/>
        </w:rPr>
      </w:pPr>
      <w:r>
        <w:rPr>
          <w:sz w:val="44"/>
          <w:szCs w:val="44"/>
          <w:lang w:val="en-CA"/>
        </w:rPr>
        <w:t>Differentiating Learning in Brightspace</w:t>
      </w:r>
    </w:p>
    <w:p w14:paraId="00CE4BD3" w14:textId="473F371E" w:rsidR="007C6363" w:rsidRPr="00DE482A" w:rsidRDefault="00DE482A" w:rsidP="5BF2CCFE">
      <w:pPr>
        <w:pStyle w:val="BCoverHeading"/>
        <w:rPr>
          <w:sz w:val="44"/>
          <w:szCs w:val="44"/>
          <w:lang w:val="en-CA"/>
        </w:rPr>
      </w:pPr>
      <w:r w:rsidRPr="10CE6B32">
        <w:rPr>
          <w:sz w:val="44"/>
          <w:szCs w:val="44"/>
          <w:lang w:val="en-CA"/>
        </w:rPr>
        <w:t xml:space="preserve"> Webinar</w:t>
      </w:r>
      <w:r w:rsidR="00F81AEA" w:rsidRPr="10CE6B32">
        <w:rPr>
          <w:sz w:val="44"/>
          <w:szCs w:val="44"/>
          <w:lang w:val="en-CA"/>
        </w:rPr>
        <w:t xml:space="preserve"> -</w:t>
      </w:r>
      <w:r w:rsidR="006E334A">
        <w:rPr>
          <w:sz w:val="44"/>
          <w:szCs w:val="44"/>
          <w:lang w:val="en-CA"/>
        </w:rPr>
        <w:t xml:space="preserve"> </w:t>
      </w:r>
      <w:r w:rsidR="00F81AEA" w:rsidRPr="10CE6B32">
        <w:rPr>
          <w:sz w:val="44"/>
          <w:szCs w:val="44"/>
          <w:lang w:val="en-CA"/>
        </w:rPr>
        <w:t>Lesson Plan</w:t>
      </w:r>
    </w:p>
    <w:p w14:paraId="78693B63" w14:textId="77777777" w:rsidR="00F81AEA" w:rsidRPr="00F81AEA" w:rsidRDefault="00F81AEA" w:rsidP="186AC04D">
      <w:pPr>
        <w:pStyle w:val="paragraph"/>
        <w:spacing w:before="0" w:beforeAutospacing="0" w:after="0" w:afterAutospacing="0" w:line="360" w:lineRule="auto"/>
        <w:jc w:val="both"/>
        <w:textAlignment w:val="baseline"/>
        <w:rPr>
          <w:rFonts w:ascii="Segoe UI" w:hAnsi="Segoe UI" w:cs="Segoe UI"/>
          <w:sz w:val="22"/>
          <w:szCs w:val="22"/>
        </w:rPr>
      </w:pPr>
      <w:r w:rsidRPr="186AC04D">
        <w:rPr>
          <w:rStyle w:val="normaltextrun"/>
          <w:rFonts w:ascii="Calibri" w:hAnsi="Calibri" w:cs="Segoe UI"/>
          <w:sz w:val="28"/>
          <w:szCs w:val="28"/>
        </w:rPr>
        <w:t>The </w:t>
      </w:r>
      <w:r w:rsidRPr="186AC04D">
        <w:rPr>
          <w:rStyle w:val="normaltextrun"/>
          <w:rFonts w:ascii="Calibri" w:hAnsi="Calibri" w:cs="Segoe UI"/>
          <w:b/>
          <w:bCs/>
          <w:sz w:val="28"/>
          <w:szCs w:val="28"/>
        </w:rPr>
        <w:t>Lesson Plan</w:t>
      </w:r>
      <w:r w:rsidRPr="186AC04D">
        <w:rPr>
          <w:rStyle w:val="normaltextrun"/>
          <w:rFonts w:ascii="Calibri" w:hAnsi="Calibri" w:cs="Segoe UI"/>
          <w:sz w:val="28"/>
          <w:szCs w:val="28"/>
        </w:rPr>
        <w:t> will provide you with a guide to how to structure your webinar. You will find a list of tools and suggested workflows to help achieve the webinar learning objectives. You will find some examples, suggestions and resources to support your webinar and the live demonstration of the tools. You will be able to use the content provided but we recommend that you customize the plan to suit your school (or district) needs.</w:t>
      </w:r>
      <w:r w:rsidRPr="186AC04D">
        <w:rPr>
          <w:rStyle w:val="eop"/>
          <w:rFonts w:ascii="Calibri" w:hAnsi="Calibri" w:cs="Segoe UI"/>
          <w:sz w:val="28"/>
          <w:szCs w:val="28"/>
        </w:rPr>
        <w:t> </w:t>
      </w:r>
    </w:p>
    <w:p w14:paraId="759B9500" w14:textId="2452B210" w:rsidR="186AC04D" w:rsidRDefault="186AC04D" w:rsidP="186AC04D">
      <w:pPr>
        <w:pStyle w:val="paragraph"/>
        <w:spacing w:before="0" w:beforeAutospacing="0" w:after="0" w:afterAutospacing="0" w:line="360" w:lineRule="auto"/>
        <w:jc w:val="both"/>
        <w:rPr>
          <w:rStyle w:val="eop"/>
          <w:rFonts w:ascii="Calibri" w:hAnsi="Calibri" w:cs="Segoe UI"/>
          <w:sz w:val="28"/>
          <w:szCs w:val="28"/>
        </w:rPr>
      </w:pPr>
    </w:p>
    <w:p w14:paraId="3B05959F" w14:textId="75856133" w:rsidR="00041A6F" w:rsidRDefault="00041A6F" w:rsidP="5BF2CCFE">
      <w:pPr>
        <w:pStyle w:val="paragraph"/>
        <w:spacing w:before="0" w:beforeAutospacing="0" w:after="0" w:afterAutospacing="0" w:line="360" w:lineRule="auto"/>
        <w:jc w:val="both"/>
        <w:rPr>
          <w:rStyle w:val="eop"/>
          <w:rFonts w:ascii="Calibri" w:hAnsi="Calibri" w:cs="Segoe UI"/>
          <w:sz w:val="28"/>
          <w:szCs w:val="28"/>
        </w:rPr>
      </w:pPr>
    </w:p>
    <w:p w14:paraId="621D6BF1" w14:textId="7219E625" w:rsidR="00041A6F" w:rsidRDefault="006E334A" w:rsidP="5BF2CCFE">
      <w:pPr>
        <w:pStyle w:val="BHeading1"/>
        <w:spacing w:after="0" w:line="360" w:lineRule="auto"/>
        <w:jc w:val="both"/>
        <w:rPr>
          <w:sz w:val="36"/>
          <w:szCs w:val="36"/>
          <w:lang w:val="en-CA"/>
        </w:rPr>
      </w:pPr>
      <w:r>
        <w:rPr>
          <w:sz w:val="36"/>
          <w:szCs w:val="36"/>
          <w:lang w:val="en-CA"/>
        </w:rPr>
        <w:t>Differentiating Learning in Brightspace:</w:t>
      </w:r>
      <w:r w:rsidR="00F81AEA" w:rsidRPr="5BF2CCFE">
        <w:rPr>
          <w:sz w:val="36"/>
          <w:szCs w:val="36"/>
          <w:lang w:val="en-CA"/>
        </w:rPr>
        <w:t xml:space="preserve"> Lesson Plan</w:t>
      </w:r>
    </w:p>
    <w:tbl>
      <w:tblPr>
        <w:tblStyle w:val="TableGrid"/>
        <w:tblW w:w="0" w:type="auto"/>
        <w:tblLook w:val="04A0" w:firstRow="1" w:lastRow="0" w:firstColumn="1" w:lastColumn="0" w:noHBand="0" w:noVBand="1"/>
      </w:tblPr>
      <w:tblGrid>
        <w:gridCol w:w="9300"/>
      </w:tblGrid>
      <w:tr w:rsidR="00F81AEA" w14:paraId="4FBF25D9" w14:textId="77777777" w:rsidTr="10CE6B32">
        <w:tc>
          <w:tcPr>
            <w:tcW w:w="9300" w:type="dxa"/>
            <w:tcBorders>
              <w:top w:val="single" w:sz="24" w:space="0" w:color="auto"/>
              <w:left w:val="single" w:sz="24" w:space="0" w:color="auto"/>
              <w:bottom w:val="single" w:sz="24" w:space="0" w:color="auto"/>
              <w:right w:val="single" w:sz="24" w:space="0" w:color="auto"/>
            </w:tcBorders>
            <w:shd w:val="clear" w:color="auto" w:fill="E87511" w:themeFill="accent6"/>
          </w:tcPr>
          <w:p w14:paraId="602D9522" w14:textId="77777777" w:rsidR="00F81AEA" w:rsidRPr="00B27F0A" w:rsidRDefault="00F81AEA" w:rsidP="00AC0E66">
            <w:pPr>
              <w:jc w:val="center"/>
              <w:rPr>
                <w:b/>
                <w:bCs/>
                <w:sz w:val="36"/>
                <w:szCs w:val="36"/>
              </w:rPr>
            </w:pPr>
            <w:r w:rsidRPr="00B27F0A">
              <w:rPr>
                <w:b/>
                <w:bCs/>
                <w:sz w:val="36"/>
                <w:szCs w:val="36"/>
              </w:rPr>
              <w:t>Brightspace Tools Used in This Webinar:</w:t>
            </w:r>
          </w:p>
        </w:tc>
      </w:tr>
      <w:tr w:rsidR="00F81AEA" w14:paraId="0D11CA20" w14:textId="77777777" w:rsidTr="10CE6B32">
        <w:tc>
          <w:tcPr>
            <w:tcW w:w="9300" w:type="dxa"/>
            <w:tcBorders>
              <w:top w:val="single" w:sz="24" w:space="0" w:color="auto"/>
              <w:left w:val="single" w:sz="24" w:space="0" w:color="auto"/>
              <w:bottom w:val="single" w:sz="24" w:space="0" w:color="auto"/>
              <w:right w:val="single" w:sz="24" w:space="0" w:color="auto"/>
            </w:tcBorders>
          </w:tcPr>
          <w:p w14:paraId="17C40158" w14:textId="68442476" w:rsidR="006B5A58" w:rsidRDefault="006B5A58" w:rsidP="00FA253E">
            <w:pPr>
              <w:pStyle w:val="ListParagraph"/>
              <w:numPr>
                <w:ilvl w:val="0"/>
                <w:numId w:val="9"/>
              </w:numPr>
              <w:spacing w:after="0" w:line="259" w:lineRule="auto"/>
              <w:rPr>
                <w:rFonts w:eastAsiaTheme="minorEastAsia"/>
              </w:rPr>
            </w:pPr>
            <w:r>
              <w:rPr>
                <w:rFonts w:eastAsiaTheme="minorEastAsia"/>
              </w:rPr>
              <w:t>Groups</w:t>
            </w:r>
          </w:p>
          <w:p w14:paraId="3C4729AC" w14:textId="68442476" w:rsidR="006B5A58" w:rsidRPr="006B5A58" w:rsidRDefault="006B5A58" w:rsidP="00FA253E">
            <w:pPr>
              <w:pStyle w:val="ListParagraph"/>
              <w:numPr>
                <w:ilvl w:val="0"/>
                <w:numId w:val="9"/>
              </w:numPr>
              <w:spacing w:after="0" w:line="259" w:lineRule="auto"/>
              <w:rPr>
                <w:rFonts w:eastAsiaTheme="minorEastAsia"/>
              </w:rPr>
            </w:pPr>
            <w:r>
              <w:rPr>
                <w:rFonts w:eastAsiaTheme="minorEastAsia"/>
              </w:rPr>
              <w:t>Release Conditions</w:t>
            </w:r>
          </w:p>
          <w:p w14:paraId="5C4A36AD" w14:textId="68442476" w:rsidR="00AF007E" w:rsidRDefault="4634CE90" w:rsidP="00FA253E">
            <w:pPr>
              <w:pStyle w:val="ListParagraph"/>
              <w:numPr>
                <w:ilvl w:val="0"/>
                <w:numId w:val="9"/>
              </w:numPr>
              <w:spacing w:after="0" w:line="259" w:lineRule="auto"/>
              <w:rPr>
                <w:rFonts w:eastAsiaTheme="minorEastAsia"/>
              </w:rPr>
            </w:pPr>
            <w:r>
              <w:t>Awards</w:t>
            </w:r>
          </w:p>
          <w:p w14:paraId="731BD045" w14:textId="2D3C7010" w:rsidR="00AF007E" w:rsidRDefault="4634CE90" w:rsidP="00FA253E">
            <w:pPr>
              <w:pStyle w:val="ListParagraph"/>
              <w:numPr>
                <w:ilvl w:val="0"/>
                <w:numId w:val="9"/>
              </w:numPr>
              <w:spacing w:after="0" w:line="259" w:lineRule="auto"/>
            </w:pPr>
            <w:r>
              <w:t>Intelligent Agents</w:t>
            </w:r>
          </w:p>
        </w:tc>
      </w:tr>
    </w:tbl>
    <w:p w14:paraId="7E83E631" w14:textId="77777777" w:rsidR="00F81AEA" w:rsidRPr="00D76A8D" w:rsidRDefault="00F81AEA" w:rsidP="00F81AEA"/>
    <w:tbl>
      <w:tblPr>
        <w:tblStyle w:val="TableGrid"/>
        <w:tblW w:w="0" w:type="auto"/>
        <w:tblLook w:val="04A0" w:firstRow="1" w:lastRow="0" w:firstColumn="1" w:lastColumn="0" w:noHBand="0" w:noVBand="1"/>
      </w:tblPr>
      <w:tblGrid>
        <w:gridCol w:w="9300"/>
      </w:tblGrid>
      <w:tr w:rsidR="00F81AEA" w:rsidRPr="005C520D" w14:paraId="47AA9D01" w14:textId="77777777" w:rsidTr="224F5285">
        <w:tc>
          <w:tcPr>
            <w:tcW w:w="9300" w:type="dxa"/>
            <w:tcBorders>
              <w:top w:val="single" w:sz="24" w:space="0" w:color="auto"/>
              <w:left w:val="single" w:sz="24" w:space="0" w:color="auto"/>
              <w:bottom w:val="single" w:sz="24" w:space="0" w:color="auto"/>
              <w:right w:val="single" w:sz="24" w:space="0" w:color="auto"/>
            </w:tcBorders>
            <w:shd w:val="clear" w:color="auto" w:fill="E87511" w:themeFill="accent6"/>
          </w:tcPr>
          <w:p w14:paraId="2522EB53" w14:textId="77777777" w:rsidR="00F81AEA" w:rsidRPr="00B27F0A" w:rsidRDefault="00F81AEA" w:rsidP="00AC0E66">
            <w:pPr>
              <w:jc w:val="center"/>
              <w:rPr>
                <w:b/>
                <w:bCs/>
                <w:sz w:val="36"/>
                <w:szCs w:val="36"/>
              </w:rPr>
            </w:pPr>
            <w:r w:rsidRPr="00B27F0A">
              <w:rPr>
                <w:b/>
                <w:bCs/>
                <w:sz w:val="36"/>
                <w:szCs w:val="36"/>
              </w:rPr>
              <w:t>Webinar Learning Objectives:</w:t>
            </w:r>
          </w:p>
        </w:tc>
      </w:tr>
      <w:tr w:rsidR="00AF007E" w14:paraId="391693CC" w14:textId="77777777" w:rsidTr="224F5285">
        <w:tc>
          <w:tcPr>
            <w:tcW w:w="9300" w:type="dxa"/>
            <w:tcBorders>
              <w:top w:val="single" w:sz="24" w:space="0" w:color="auto"/>
              <w:left w:val="single" w:sz="24" w:space="0" w:color="auto"/>
              <w:bottom w:val="single" w:sz="24" w:space="0" w:color="auto"/>
              <w:right w:val="single" w:sz="24" w:space="0" w:color="auto"/>
            </w:tcBorders>
          </w:tcPr>
          <w:p w14:paraId="75ECA26C" w14:textId="77777777" w:rsidR="00EF16C4" w:rsidRPr="00EF16C4" w:rsidRDefault="00EF16C4" w:rsidP="00EF16C4">
            <w:pPr>
              <w:numPr>
                <w:ilvl w:val="0"/>
                <w:numId w:val="20"/>
              </w:numPr>
              <w:spacing w:line="216" w:lineRule="auto"/>
              <w:rPr>
                <w:rFonts w:eastAsiaTheme="minorEastAsia"/>
                <w:color w:val="595959"/>
              </w:rPr>
            </w:pPr>
            <w:r w:rsidRPr="00EF16C4">
              <w:rPr>
                <w:rFonts w:eastAsiaTheme="minorEastAsia"/>
                <w:color w:val="595959"/>
              </w:rPr>
              <w:t>Create learning groups of students by shared interest, topic, or ability for assignments</w:t>
            </w:r>
          </w:p>
          <w:p w14:paraId="7755FEA2" w14:textId="0A6A764F" w:rsidR="00AF007E" w:rsidRPr="00EF16C4" w:rsidRDefault="00EF16C4" w:rsidP="00EF16C4">
            <w:pPr>
              <w:numPr>
                <w:ilvl w:val="0"/>
                <w:numId w:val="20"/>
              </w:numPr>
              <w:spacing w:line="216" w:lineRule="auto"/>
              <w:rPr>
                <w:rFonts w:eastAsiaTheme="minorEastAsia"/>
                <w:color w:val="595959"/>
              </w:rPr>
            </w:pPr>
            <w:r w:rsidRPr="00EF16C4">
              <w:rPr>
                <w:rFonts w:eastAsiaTheme="minorEastAsia"/>
                <w:color w:val="595959"/>
              </w:rPr>
              <w:t>Use Release Conditions help deliver content to students based on meeting specific criteria</w:t>
            </w:r>
          </w:p>
        </w:tc>
      </w:tr>
    </w:tbl>
    <w:p w14:paraId="3230D832" w14:textId="24E46217" w:rsidR="00F81AEA" w:rsidRDefault="00B27F0A" w:rsidP="10CE6B32">
      <w:pPr>
        <w:tabs>
          <w:tab w:val="left" w:pos="1455"/>
        </w:tabs>
      </w:pPr>
      <w:r>
        <w:tab/>
      </w:r>
    </w:p>
    <w:tbl>
      <w:tblPr>
        <w:tblStyle w:val="TableGrid"/>
        <w:tblW w:w="9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6180"/>
        <w:gridCol w:w="3150"/>
      </w:tblGrid>
      <w:tr w:rsidR="00547D09" w14:paraId="51DC0864" w14:textId="77777777" w:rsidTr="224F5285">
        <w:tc>
          <w:tcPr>
            <w:tcW w:w="6180" w:type="dxa"/>
            <w:tcBorders>
              <w:top w:val="single" w:sz="24" w:space="0" w:color="auto"/>
              <w:bottom w:val="single" w:sz="24" w:space="0" w:color="auto"/>
              <w:right w:val="single" w:sz="12" w:space="0" w:color="auto"/>
            </w:tcBorders>
            <w:shd w:val="clear" w:color="auto" w:fill="F8C79D" w:themeFill="accent6" w:themeFillTint="66"/>
          </w:tcPr>
          <w:p w14:paraId="764AFD28" w14:textId="77777777" w:rsidR="003A5929" w:rsidRDefault="00547D09" w:rsidP="003A5929">
            <w:pPr>
              <w:spacing w:line="240" w:lineRule="auto"/>
              <w:jc w:val="center"/>
              <w:rPr>
                <w:b/>
                <w:bCs/>
                <w:sz w:val="18"/>
                <w:szCs w:val="18"/>
              </w:rPr>
            </w:pPr>
            <w:r>
              <w:rPr>
                <w:b/>
                <w:bCs/>
                <w:sz w:val="28"/>
                <w:szCs w:val="28"/>
              </w:rPr>
              <w:t>Suggested Webinar</w:t>
            </w:r>
            <w:r w:rsidR="00543522">
              <w:rPr>
                <w:b/>
                <w:bCs/>
                <w:sz w:val="28"/>
                <w:szCs w:val="28"/>
              </w:rPr>
              <w:t xml:space="preserve"> Flow</w:t>
            </w:r>
          </w:p>
          <w:p w14:paraId="1A927FE5" w14:textId="78B517D1" w:rsidR="003A5929" w:rsidRPr="003A5929" w:rsidRDefault="003A5929" w:rsidP="003A5929">
            <w:pPr>
              <w:spacing w:line="240" w:lineRule="auto"/>
              <w:jc w:val="center"/>
              <w:rPr>
                <w:sz w:val="18"/>
                <w:szCs w:val="18"/>
              </w:rPr>
            </w:pPr>
            <w:r>
              <w:rPr>
                <w:sz w:val="18"/>
                <w:szCs w:val="18"/>
              </w:rPr>
              <w:t xml:space="preserve">TIP: </w:t>
            </w:r>
            <w:r w:rsidRPr="003A5929">
              <w:rPr>
                <w:sz w:val="18"/>
                <w:szCs w:val="18"/>
              </w:rPr>
              <w:t xml:space="preserve">You can </w:t>
            </w:r>
            <w:r>
              <w:rPr>
                <w:sz w:val="18"/>
                <w:szCs w:val="18"/>
              </w:rPr>
              <w:t>view</w:t>
            </w:r>
            <w:r w:rsidRPr="003A5929">
              <w:rPr>
                <w:sz w:val="18"/>
                <w:szCs w:val="18"/>
              </w:rPr>
              <w:t xml:space="preserve"> previously recorded webinars </w:t>
            </w:r>
            <w:hyperlink r:id="rId12" w:history="1">
              <w:r w:rsidRPr="003A5929">
                <w:rPr>
                  <w:rStyle w:val="Hyperlink"/>
                  <w:color w:val="0070C0"/>
                  <w:sz w:val="18"/>
                  <w:szCs w:val="18"/>
                </w:rPr>
                <w:t>here</w:t>
              </w:r>
            </w:hyperlink>
            <w:r w:rsidRPr="003A5929">
              <w:rPr>
                <w:sz w:val="18"/>
                <w:szCs w:val="18"/>
              </w:rPr>
              <w:t xml:space="preserve"> to help guide your planning.</w:t>
            </w:r>
          </w:p>
        </w:tc>
        <w:tc>
          <w:tcPr>
            <w:tcW w:w="3150" w:type="dxa"/>
            <w:tcBorders>
              <w:top w:val="single" w:sz="24" w:space="0" w:color="auto"/>
              <w:left w:val="single" w:sz="12" w:space="0" w:color="auto"/>
              <w:bottom w:val="single" w:sz="24" w:space="0" w:color="auto"/>
              <w:right w:val="single" w:sz="12" w:space="0" w:color="auto"/>
            </w:tcBorders>
            <w:shd w:val="clear" w:color="auto" w:fill="F8C79D" w:themeFill="accent6" w:themeFillTint="66"/>
          </w:tcPr>
          <w:p w14:paraId="01412DAA" w14:textId="380EE374" w:rsidR="00547D09" w:rsidRPr="00B27F0A" w:rsidRDefault="002F1F8A" w:rsidP="00F81AEA">
            <w:pPr>
              <w:jc w:val="center"/>
              <w:rPr>
                <w:b/>
                <w:bCs/>
                <w:sz w:val="28"/>
                <w:szCs w:val="28"/>
              </w:rPr>
            </w:pPr>
            <w:r>
              <w:rPr>
                <w:b/>
                <w:bCs/>
                <w:sz w:val="28"/>
                <w:szCs w:val="28"/>
              </w:rPr>
              <w:t>Presenter Notes</w:t>
            </w:r>
          </w:p>
        </w:tc>
      </w:tr>
      <w:tr w:rsidR="00547D09" w14:paraId="1B6BA287" w14:textId="77777777" w:rsidTr="224F5285">
        <w:trPr>
          <w:trHeight w:val="300"/>
        </w:trPr>
        <w:tc>
          <w:tcPr>
            <w:tcW w:w="6180" w:type="dxa"/>
            <w:tcBorders>
              <w:top w:val="single" w:sz="12" w:space="0" w:color="auto"/>
              <w:bottom w:val="single" w:sz="12" w:space="0" w:color="auto"/>
              <w:right w:val="single" w:sz="12" w:space="0" w:color="auto"/>
            </w:tcBorders>
          </w:tcPr>
          <w:p w14:paraId="290E3040" w14:textId="180B7A8B" w:rsidR="00547D09" w:rsidRPr="00107507" w:rsidRDefault="00547D09" w:rsidP="00910C14">
            <w:pPr>
              <w:rPr>
                <w:b/>
                <w:bCs/>
                <w:u w:val="single"/>
              </w:rPr>
            </w:pPr>
            <w:r w:rsidRPr="00107507">
              <w:rPr>
                <w:b/>
                <w:bCs/>
                <w:u w:val="single"/>
              </w:rPr>
              <w:t>Introduction (Slides 2-7):</w:t>
            </w:r>
          </w:p>
          <w:p w14:paraId="4F87C240" w14:textId="155B5D8D" w:rsidR="00547D09" w:rsidRPr="00107507" w:rsidRDefault="00547D09" w:rsidP="00FA253E">
            <w:pPr>
              <w:pStyle w:val="ListParagraph"/>
              <w:numPr>
                <w:ilvl w:val="0"/>
                <w:numId w:val="12"/>
              </w:numPr>
            </w:pPr>
            <w:r w:rsidRPr="00107507">
              <w:t>Welcome attendees for joining your webinar</w:t>
            </w:r>
          </w:p>
          <w:p w14:paraId="7CB2C5D3" w14:textId="77777777" w:rsidR="00547D09" w:rsidRPr="00107507" w:rsidRDefault="00547D09" w:rsidP="00FA253E">
            <w:pPr>
              <w:pStyle w:val="ListParagraph"/>
              <w:numPr>
                <w:ilvl w:val="0"/>
                <w:numId w:val="12"/>
              </w:numPr>
            </w:pPr>
            <w:r w:rsidRPr="00107507">
              <w:t>Introduce yourself</w:t>
            </w:r>
          </w:p>
          <w:p w14:paraId="5A8AFBB6" w14:textId="13B1DEF7" w:rsidR="00547D09" w:rsidRPr="00107507" w:rsidRDefault="4A5CA660" w:rsidP="00FA253E">
            <w:pPr>
              <w:pStyle w:val="ListParagraph"/>
              <w:numPr>
                <w:ilvl w:val="0"/>
                <w:numId w:val="12"/>
              </w:numPr>
            </w:pPr>
            <w:r>
              <w:t>Today’s agenda:</w:t>
            </w:r>
          </w:p>
          <w:p w14:paraId="5845BE49" w14:textId="77777777" w:rsidR="00547D09" w:rsidRPr="00107507" w:rsidRDefault="00547D09" w:rsidP="00FA253E">
            <w:pPr>
              <w:pStyle w:val="ListParagraph"/>
              <w:numPr>
                <w:ilvl w:val="0"/>
                <w:numId w:val="12"/>
              </w:numPr>
            </w:pPr>
            <w:r w:rsidRPr="00107507">
              <w:t>Housekeeping Items</w:t>
            </w:r>
          </w:p>
          <w:p w14:paraId="3218E3EF" w14:textId="70C452F9" w:rsidR="00107507" w:rsidRDefault="00547D09" w:rsidP="00FA253E">
            <w:pPr>
              <w:pStyle w:val="ListParagraph"/>
              <w:numPr>
                <w:ilvl w:val="0"/>
                <w:numId w:val="12"/>
              </w:numPr>
            </w:pPr>
            <w:r w:rsidRPr="00107507">
              <w:t>Understanding some terminology</w:t>
            </w:r>
            <w:r w:rsidR="00D93C9D">
              <w:t xml:space="preserve"> </w:t>
            </w:r>
            <w:r w:rsidRPr="00107507">
              <w:t xml:space="preserve">- What is D2L, Brightspace, and the </w:t>
            </w:r>
            <w:hyperlink r:id="rId13" w:history="1">
              <w:r w:rsidRPr="00107507">
                <w:rPr>
                  <w:rStyle w:val="Hyperlink"/>
                  <w:color w:val="E87511" w:themeColor="accent6"/>
                </w:rPr>
                <w:t>Brightspace Community</w:t>
              </w:r>
            </w:hyperlink>
            <w:r w:rsidRPr="00107507">
              <w:t>?</w:t>
            </w:r>
          </w:p>
          <w:p w14:paraId="1935C299" w14:textId="77777777" w:rsidR="00547D09" w:rsidRDefault="00547D09" w:rsidP="00FA253E">
            <w:pPr>
              <w:pStyle w:val="ListParagraph"/>
              <w:numPr>
                <w:ilvl w:val="0"/>
                <w:numId w:val="12"/>
              </w:numPr>
            </w:pPr>
            <w:r w:rsidRPr="00107507">
              <w:t>Why Educators Love Brightspace (Be sure to include reasons why your District loves and uses Brightspace!)</w:t>
            </w:r>
          </w:p>
          <w:p w14:paraId="34D3F9FE" w14:textId="36B0017C" w:rsidR="00D93C9D" w:rsidRPr="00107507" w:rsidRDefault="00D93C9D" w:rsidP="00D93C9D">
            <w:pPr>
              <w:pStyle w:val="ListParagraph"/>
            </w:pPr>
          </w:p>
        </w:tc>
        <w:tc>
          <w:tcPr>
            <w:tcW w:w="3150" w:type="dxa"/>
            <w:tcBorders>
              <w:top w:val="single" w:sz="12" w:space="0" w:color="auto"/>
              <w:left w:val="single" w:sz="12" w:space="0" w:color="auto"/>
              <w:bottom w:val="single" w:sz="12" w:space="0" w:color="auto"/>
              <w:right w:val="single" w:sz="12" w:space="0" w:color="auto"/>
            </w:tcBorders>
          </w:tcPr>
          <w:p w14:paraId="432A50CD" w14:textId="5C2330E1" w:rsidR="00547D09" w:rsidRDefault="00547D09" w:rsidP="002F1F8A">
            <w:pPr>
              <w:pStyle w:val="ListParagraph"/>
            </w:pPr>
          </w:p>
        </w:tc>
      </w:tr>
      <w:tr w:rsidR="00547D09" w14:paraId="38120CEE" w14:textId="77777777" w:rsidTr="224F5285">
        <w:tc>
          <w:tcPr>
            <w:tcW w:w="6180" w:type="dxa"/>
            <w:tcBorders>
              <w:top w:val="single" w:sz="12" w:space="0" w:color="auto"/>
              <w:bottom w:val="single" w:sz="12" w:space="0" w:color="auto"/>
              <w:right w:val="single" w:sz="12" w:space="0" w:color="auto"/>
            </w:tcBorders>
          </w:tcPr>
          <w:p w14:paraId="1EEAF016" w14:textId="2B40DC4E" w:rsidR="00547D09" w:rsidRPr="008C78E4" w:rsidRDefault="441CDB0B" w:rsidP="00F81AEA">
            <w:pPr>
              <w:rPr>
                <w:b/>
                <w:bCs/>
                <w:u w:val="single"/>
              </w:rPr>
            </w:pPr>
            <w:r w:rsidRPr="186AC04D">
              <w:rPr>
                <w:b/>
                <w:bCs/>
                <w:u w:val="single"/>
              </w:rPr>
              <w:t xml:space="preserve">Live Demo (Slides </w:t>
            </w:r>
            <w:r w:rsidR="00806297">
              <w:rPr>
                <w:b/>
                <w:bCs/>
                <w:u w:val="single"/>
              </w:rPr>
              <w:t>8</w:t>
            </w:r>
            <w:r w:rsidRPr="186AC04D">
              <w:rPr>
                <w:b/>
                <w:bCs/>
                <w:u w:val="single"/>
              </w:rPr>
              <w:t>-</w:t>
            </w:r>
            <w:r w:rsidR="00386758">
              <w:rPr>
                <w:b/>
                <w:bCs/>
                <w:u w:val="single"/>
              </w:rPr>
              <w:t>2</w:t>
            </w:r>
            <w:r w:rsidR="006D4DEB">
              <w:rPr>
                <w:b/>
                <w:bCs/>
                <w:u w:val="single"/>
              </w:rPr>
              <w:t>8</w:t>
            </w:r>
            <w:r w:rsidRPr="186AC04D">
              <w:rPr>
                <w:b/>
                <w:bCs/>
                <w:u w:val="single"/>
              </w:rPr>
              <w:t>):</w:t>
            </w:r>
          </w:p>
          <w:p w14:paraId="0C8F4B4C" w14:textId="11A3CA12" w:rsidR="00547D09" w:rsidRPr="00547D09" w:rsidRDefault="00547D09" w:rsidP="00547D09">
            <w:pPr>
              <w:rPr>
                <w:i/>
                <w:iCs/>
                <w:u w:val="single"/>
              </w:rPr>
            </w:pPr>
            <w:r w:rsidRPr="10CE6B32">
              <w:rPr>
                <w:i/>
                <w:iCs/>
                <w:u w:val="single"/>
              </w:rPr>
              <w:t>Learning Objectives:</w:t>
            </w:r>
          </w:p>
          <w:p w14:paraId="0B83C51F" w14:textId="77777777" w:rsidR="00EF16C4" w:rsidRPr="00EF16C4" w:rsidRDefault="00EF16C4" w:rsidP="00607A92">
            <w:pPr>
              <w:numPr>
                <w:ilvl w:val="0"/>
                <w:numId w:val="13"/>
              </w:numPr>
              <w:spacing w:line="216" w:lineRule="auto"/>
              <w:rPr>
                <w:rFonts w:eastAsiaTheme="minorEastAsia"/>
                <w:color w:val="595959"/>
              </w:rPr>
            </w:pPr>
            <w:r w:rsidRPr="00EF16C4">
              <w:rPr>
                <w:rFonts w:eastAsiaTheme="minorEastAsia"/>
                <w:color w:val="595959"/>
              </w:rPr>
              <w:t>Create learning groups of students by shared interest, topic, or ability for assignments</w:t>
            </w:r>
          </w:p>
          <w:p w14:paraId="3533DC60" w14:textId="77777777" w:rsidR="006D4DEB" w:rsidRDefault="00EF16C4" w:rsidP="00607A92">
            <w:pPr>
              <w:pStyle w:val="ListParagraph"/>
              <w:numPr>
                <w:ilvl w:val="0"/>
                <w:numId w:val="13"/>
              </w:numPr>
              <w:rPr>
                <w:i/>
                <w:iCs/>
                <w:u w:val="single"/>
              </w:rPr>
            </w:pPr>
            <w:r w:rsidRPr="006D4DEB">
              <w:rPr>
                <w:rFonts w:eastAsiaTheme="minorEastAsia"/>
                <w:color w:val="595959"/>
              </w:rPr>
              <w:t>Use Release Conditions help deliver content to students based on meeting specific criteria</w:t>
            </w:r>
            <w:r w:rsidR="006D4DEB" w:rsidRPr="006D4DEB">
              <w:rPr>
                <w:i/>
                <w:iCs/>
                <w:u w:val="single"/>
              </w:rPr>
              <w:t xml:space="preserve"> </w:t>
            </w:r>
          </w:p>
          <w:p w14:paraId="086B642A" w14:textId="77777777" w:rsidR="006D4DEB" w:rsidRPr="006D4DEB" w:rsidRDefault="006D4DEB" w:rsidP="006D4DEB">
            <w:pPr>
              <w:pStyle w:val="ListParagraph"/>
              <w:rPr>
                <w:i/>
                <w:iCs/>
                <w:u w:val="single"/>
              </w:rPr>
            </w:pPr>
          </w:p>
          <w:p w14:paraId="3ABD0B76" w14:textId="7E73A2A7" w:rsidR="00547D09" w:rsidRPr="008C78E4" w:rsidRDefault="00547D09" w:rsidP="006D4DEB">
            <w:pPr>
              <w:rPr>
                <w:i/>
                <w:iCs/>
                <w:u w:val="single"/>
              </w:rPr>
            </w:pPr>
            <w:r w:rsidRPr="10CE6B32">
              <w:rPr>
                <w:i/>
                <w:iCs/>
                <w:u w:val="single"/>
              </w:rPr>
              <w:t>Demo</w:t>
            </w:r>
          </w:p>
          <w:p w14:paraId="336A8820" w14:textId="748D41BE" w:rsidR="5C2F739F" w:rsidRDefault="5C2F739F" w:rsidP="10CE6B32">
            <w:pPr>
              <w:spacing w:after="0" w:line="240" w:lineRule="auto"/>
              <w:ind w:left="360" w:hanging="360"/>
              <w:rPr>
                <w:b/>
                <w:bCs/>
              </w:rPr>
            </w:pPr>
            <w:r w:rsidRPr="10CE6B32">
              <w:rPr>
                <w:b/>
                <w:bCs/>
              </w:rPr>
              <w:t xml:space="preserve">How To Create a </w:t>
            </w:r>
            <w:r w:rsidR="00684BBB">
              <w:rPr>
                <w:b/>
                <w:bCs/>
              </w:rPr>
              <w:t>Group</w:t>
            </w:r>
            <w:r w:rsidRPr="10CE6B32">
              <w:rPr>
                <w:b/>
                <w:bCs/>
              </w:rPr>
              <w:t xml:space="preserve"> (</w:t>
            </w:r>
            <w:proofErr w:type="gramStart"/>
            <w:r w:rsidRPr="10CE6B32">
              <w:rPr>
                <w:b/>
                <w:bCs/>
              </w:rPr>
              <w:t>slide 9</w:t>
            </w:r>
            <w:r w:rsidR="00043B47">
              <w:rPr>
                <w:b/>
                <w:bCs/>
              </w:rPr>
              <w:t>-10</w:t>
            </w:r>
            <w:r w:rsidRPr="10CE6B32">
              <w:rPr>
                <w:b/>
                <w:bCs/>
              </w:rPr>
              <w:t>)</w:t>
            </w:r>
            <w:proofErr w:type="gramEnd"/>
          </w:p>
          <w:p w14:paraId="255FF420" w14:textId="77777777" w:rsidR="00043B47" w:rsidRPr="00043B47" w:rsidRDefault="00043B47" w:rsidP="00607A92">
            <w:pPr>
              <w:pStyle w:val="ListParagraph"/>
              <w:numPr>
                <w:ilvl w:val="0"/>
                <w:numId w:val="13"/>
              </w:numPr>
              <w:spacing w:after="0" w:line="240" w:lineRule="auto"/>
              <w:rPr>
                <w:b/>
                <w:bCs/>
              </w:rPr>
            </w:pPr>
            <w:r>
              <w:t>Navigate to the Groups tool (demo from Navbar and from Course Admin)</w:t>
            </w:r>
          </w:p>
          <w:p w14:paraId="04CEACAD" w14:textId="06AD0CCD" w:rsidR="2FFC1831" w:rsidRPr="00684BBB" w:rsidRDefault="00684BBB" w:rsidP="00607A92">
            <w:pPr>
              <w:pStyle w:val="ListParagraph"/>
              <w:numPr>
                <w:ilvl w:val="0"/>
                <w:numId w:val="13"/>
              </w:numPr>
              <w:spacing w:after="0" w:line="240" w:lineRule="auto"/>
              <w:rPr>
                <w:b/>
                <w:bCs/>
              </w:rPr>
            </w:pPr>
            <w:r>
              <w:t>Select</w:t>
            </w:r>
            <w:r w:rsidR="00FD7B4D">
              <w:t xml:space="preserve"> “New Category”</w:t>
            </w:r>
            <w:r w:rsidR="2FFC1831">
              <w:t xml:space="preserve"> </w:t>
            </w:r>
          </w:p>
          <w:p w14:paraId="274C4D92" w14:textId="77777777" w:rsidR="00AE04CE" w:rsidRDefault="00AE04CE" w:rsidP="00607A92">
            <w:pPr>
              <w:pStyle w:val="ListParagraph"/>
              <w:numPr>
                <w:ilvl w:val="0"/>
                <w:numId w:val="13"/>
              </w:numPr>
              <w:spacing w:line="240" w:lineRule="auto"/>
            </w:pPr>
            <w:r w:rsidRPr="00AE04CE">
              <w:t>Give your Group Category a name and description</w:t>
            </w:r>
          </w:p>
          <w:p w14:paraId="3EEFCF58" w14:textId="22C09773" w:rsidR="00AE04CE" w:rsidRPr="00AE04CE" w:rsidRDefault="00AE04CE" w:rsidP="00AE04CE">
            <w:pPr>
              <w:pStyle w:val="ListParagraph"/>
              <w:spacing w:line="240" w:lineRule="auto"/>
              <w:rPr>
                <w:i/>
                <w:iCs/>
              </w:rPr>
            </w:pPr>
            <w:r w:rsidRPr="00D8470D">
              <w:rPr>
                <w:i/>
                <w:iCs/>
              </w:rPr>
              <w:t>TIP: Use student-friendly</w:t>
            </w:r>
            <w:r w:rsidR="00D8470D" w:rsidRPr="00D8470D">
              <w:rPr>
                <w:i/>
                <w:iCs/>
              </w:rPr>
              <w:t xml:space="preserve"> language when naming your groups as they will be able to see it (ex. Category: Animal Groups, Group Names: Lions, Tigers and Bears)</w:t>
            </w:r>
          </w:p>
          <w:p w14:paraId="3548A1E5" w14:textId="77777777" w:rsidR="00AE04CE" w:rsidRDefault="00AE04CE" w:rsidP="00607A92">
            <w:pPr>
              <w:pStyle w:val="ListParagraph"/>
              <w:numPr>
                <w:ilvl w:val="0"/>
                <w:numId w:val="13"/>
              </w:numPr>
              <w:spacing w:line="240" w:lineRule="auto"/>
            </w:pPr>
            <w:r w:rsidRPr="00AE04CE">
              <w:t xml:space="preserve">Choose </w:t>
            </w:r>
            <w:hyperlink r:id="rId14" w:history="1">
              <w:r w:rsidRPr="00AE04CE">
                <w:rPr>
                  <w:rStyle w:val="Hyperlink"/>
                  <w:color w:val="007199" w:themeColor="accent4"/>
                </w:rPr>
                <w:t xml:space="preserve">how you want students to be enrolled </w:t>
              </w:r>
            </w:hyperlink>
            <w:r w:rsidRPr="00AE04CE">
              <w:t>into you’re the Groups and how many Groups you want created. You may also provide a Group Prefix, if applicable</w:t>
            </w:r>
          </w:p>
          <w:p w14:paraId="3FD2A469" w14:textId="4457A0C2" w:rsidR="00AE04CE" w:rsidRPr="00AE04CE" w:rsidRDefault="007E5C3D" w:rsidP="007E5C3D">
            <w:pPr>
              <w:pStyle w:val="ListParagraph"/>
              <w:spacing w:line="240" w:lineRule="auto"/>
              <w:rPr>
                <w:i/>
                <w:iCs/>
              </w:rPr>
            </w:pPr>
            <w:r w:rsidRPr="00AE6BE0">
              <w:rPr>
                <w:i/>
                <w:iCs/>
              </w:rPr>
              <w:t xml:space="preserve">TIP: Share use cases for which </w:t>
            </w:r>
            <w:r w:rsidR="00AE6BE0">
              <w:rPr>
                <w:i/>
                <w:iCs/>
              </w:rPr>
              <w:t xml:space="preserve">type of </w:t>
            </w:r>
            <w:r w:rsidRPr="00AE6BE0">
              <w:rPr>
                <w:i/>
                <w:iCs/>
              </w:rPr>
              <w:t xml:space="preserve">groups best support </w:t>
            </w:r>
            <w:r w:rsidR="00AE6BE0" w:rsidRPr="00AE6BE0">
              <w:rPr>
                <w:i/>
                <w:iCs/>
              </w:rPr>
              <w:t>various activities or learning objectives</w:t>
            </w:r>
          </w:p>
          <w:p w14:paraId="3E77AF73" w14:textId="5C07D86E" w:rsidR="00AE04CE" w:rsidRPr="00AE04CE" w:rsidRDefault="00AE04CE" w:rsidP="00607A92">
            <w:pPr>
              <w:pStyle w:val="ListParagraph"/>
              <w:numPr>
                <w:ilvl w:val="0"/>
                <w:numId w:val="13"/>
              </w:numPr>
              <w:spacing w:line="240" w:lineRule="auto"/>
            </w:pPr>
            <w:r w:rsidRPr="00AE04CE">
              <w:t>Optional</w:t>
            </w:r>
            <w:r w:rsidR="0009059C">
              <w:t xml:space="preserve"> Steps but important to callout</w:t>
            </w:r>
            <w:r w:rsidRPr="00AE04CE">
              <w:t>: Check th</w:t>
            </w:r>
            <w:r w:rsidR="0009059C">
              <w:t>e</w:t>
            </w:r>
            <w:r w:rsidRPr="00AE04CE">
              <w:t xml:space="preserve"> box to make the Group description visible to students</w:t>
            </w:r>
          </w:p>
          <w:p w14:paraId="10929FC7" w14:textId="5886FE24" w:rsidR="00AE04CE" w:rsidRPr="00AE04CE" w:rsidRDefault="00AE04CE" w:rsidP="00607A92">
            <w:pPr>
              <w:pStyle w:val="ListParagraph"/>
              <w:numPr>
                <w:ilvl w:val="0"/>
                <w:numId w:val="13"/>
              </w:numPr>
              <w:spacing w:line="240" w:lineRule="auto"/>
            </w:pPr>
            <w:r w:rsidRPr="00AE04CE">
              <w:t>Optional</w:t>
            </w:r>
            <w:r w:rsidR="00EF02D3">
              <w:t xml:space="preserve"> Time-Saver</w:t>
            </w:r>
            <w:r w:rsidRPr="00AE04CE">
              <w:t>: Set up a Discussion area or an Assignment for these Groups</w:t>
            </w:r>
          </w:p>
          <w:p w14:paraId="64085654" w14:textId="6BC46C7E" w:rsidR="00AE04CE" w:rsidRDefault="00EF02D3" w:rsidP="00607A92">
            <w:pPr>
              <w:pStyle w:val="ListParagraph"/>
              <w:numPr>
                <w:ilvl w:val="0"/>
                <w:numId w:val="13"/>
              </w:numPr>
              <w:spacing w:line="240" w:lineRule="auto"/>
            </w:pPr>
            <w:r>
              <w:t>Remember to “</w:t>
            </w:r>
            <w:r w:rsidR="00AE04CE" w:rsidRPr="00AE04CE">
              <w:t>Save</w:t>
            </w:r>
            <w:r>
              <w:t>”</w:t>
            </w:r>
          </w:p>
          <w:p w14:paraId="7DDA0495" w14:textId="0AFC6BEC" w:rsidR="00AE04CE" w:rsidRDefault="000929EC" w:rsidP="000929EC">
            <w:pPr>
              <w:spacing w:line="240" w:lineRule="auto"/>
              <w:rPr>
                <w:b/>
                <w:bCs/>
              </w:rPr>
            </w:pPr>
            <w:r w:rsidRPr="000929EC">
              <w:rPr>
                <w:b/>
                <w:bCs/>
              </w:rPr>
              <w:t>How to Manually Enroll Students in Groups:</w:t>
            </w:r>
            <w:r>
              <w:rPr>
                <w:b/>
                <w:bCs/>
              </w:rPr>
              <w:t xml:space="preserve"> (slide 11)</w:t>
            </w:r>
          </w:p>
          <w:p w14:paraId="11AD9255" w14:textId="17EAB6CE" w:rsidR="1AEAD477" w:rsidRDefault="005A51B1" w:rsidP="00607A92">
            <w:pPr>
              <w:pStyle w:val="ListParagraph"/>
              <w:numPr>
                <w:ilvl w:val="0"/>
                <w:numId w:val="13"/>
              </w:numPr>
              <w:spacing w:after="0" w:line="240" w:lineRule="auto"/>
            </w:pPr>
            <w:r>
              <w:t>Choose your Group Category, select the menu options for your Group Category and select “Enroll Users:</w:t>
            </w:r>
          </w:p>
          <w:p w14:paraId="4FA68C0A" w14:textId="0AC33A5D" w:rsidR="005A51B1" w:rsidRDefault="005A51B1" w:rsidP="00607A92">
            <w:pPr>
              <w:pStyle w:val="ListParagraph"/>
              <w:numPr>
                <w:ilvl w:val="0"/>
                <w:numId w:val="13"/>
              </w:numPr>
              <w:spacing w:after="0" w:line="240" w:lineRule="auto"/>
            </w:pPr>
            <w:r>
              <w:t>Select which Group you would like to enroll students in</w:t>
            </w:r>
            <w:r w:rsidR="00553A55">
              <w:t>. Check off the students to add to the group</w:t>
            </w:r>
          </w:p>
          <w:p w14:paraId="50280191" w14:textId="68E6A3BA" w:rsidR="00B41028" w:rsidRDefault="00B41028" w:rsidP="00B41028">
            <w:pPr>
              <w:pStyle w:val="ListParagraph"/>
              <w:spacing w:after="0" w:line="240" w:lineRule="auto"/>
            </w:pPr>
            <w:r>
              <w:t xml:space="preserve">Tip: Manually enrolling students </w:t>
            </w:r>
            <w:r w:rsidR="001B0810">
              <w:t xml:space="preserve">can be used when professional judgement is required, for example: leveled reading groups </w:t>
            </w:r>
          </w:p>
          <w:p w14:paraId="0794A7EE" w14:textId="682776DC" w:rsidR="00553A55" w:rsidRDefault="00553A55" w:rsidP="00607A92">
            <w:pPr>
              <w:pStyle w:val="ListParagraph"/>
              <w:numPr>
                <w:ilvl w:val="0"/>
                <w:numId w:val="13"/>
              </w:numPr>
              <w:spacing w:after="0" w:line="240" w:lineRule="auto"/>
            </w:pPr>
            <w:r>
              <w:t>Select “Save”</w:t>
            </w:r>
          </w:p>
          <w:p w14:paraId="41F65A93" w14:textId="77777777" w:rsidR="00A53753" w:rsidRPr="00A53753" w:rsidRDefault="00A53753" w:rsidP="00A53753">
            <w:pPr>
              <w:pStyle w:val="ListParagraph"/>
              <w:rPr>
                <w:rFonts w:eastAsiaTheme="minorEastAsia"/>
                <w:b/>
                <w:bCs/>
              </w:rPr>
            </w:pPr>
          </w:p>
          <w:p w14:paraId="7223C46E" w14:textId="14691908" w:rsidR="00A53753" w:rsidRPr="00A53753" w:rsidRDefault="00A53753" w:rsidP="00A53753">
            <w:pPr>
              <w:rPr>
                <w:rFonts w:eastAsiaTheme="minorEastAsia"/>
                <w:b/>
                <w:bCs/>
              </w:rPr>
            </w:pPr>
            <w:r>
              <w:rPr>
                <w:rFonts w:eastAsiaTheme="minorEastAsia"/>
                <w:b/>
                <w:bCs/>
              </w:rPr>
              <w:t>Using</w:t>
            </w:r>
            <w:r w:rsidR="001D7704">
              <w:rPr>
                <w:rFonts w:eastAsiaTheme="minorEastAsia"/>
                <w:b/>
                <w:bCs/>
              </w:rPr>
              <w:t xml:space="preserve"> Groups as a</w:t>
            </w:r>
            <w:r>
              <w:rPr>
                <w:rFonts w:eastAsiaTheme="minorEastAsia"/>
                <w:b/>
                <w:bCs/>
              </w:rPr>
              <w:t xml:space="preserve"> Release Conditions:</w:t>
            </w:r>
            <w:r w:rsidR="00E65571">
              <w:rPr>
                <w:rFonts w:eastAsiaTheme="minorEastAsia"/>
                <w:b/>
                <w:bCs/>
              </w:rPr>
              <w:t xml:space="preserve"> (Slides 12</w:t>
            </w:r>
            <w:r w:rsidR="00814D46">
              <w:rPr>
                <w:rFonts w:eastAsiaTheme="minorEastAsia"/>
                <w:b/>
                <w:bCs/>
              </w:rPr>
              <w:t>-13)</w:t>
            </w:r>
          </w:p>
          <w:p w14:paraId="7D79E718" w14:textId="386AF233" w:rsidR="00547D09" w:rsidRDefault="001D7704" w:rsidP="00607A92">
            <w:pPr>
              <w:pStyle w:val="ListParagraph"/>
              <w:numPr>
                <w:ilvl w:val="0"/>
                <w:numId w:val="13"/>
              </w:numPr>
            </w:pPr>
            <w:r w:rsidRPr="001D7704">
              <w:t>Click “Create and Attach”</w:t>
            </w:r>
          </w:p>
          <w:p w14:paraId="4ADCF014" w14:textId="7A45E95A" w:rsidR="001D7704" w:rsidRPr="00814D46" w:rsidRDefault="001D7704" w:rsidP="00607A92">
            <w:pPr>
              <w:pStyle w:val="ListParagraph"/>
              <w:numPr>
                <w:ilvl w:val="0"/>
                <w:numId w:val="13"/>
              </w:numPr>
            </w:pPr>
            <w:r>
              <w:t xml:space="preserve">Under “Condition Type” choose “Group Enrollment” which can be found under </w:t>
            </w:r>
            <w:proofErr w:type="spellStart"/>
            <w:r w:rsidRPr="001D7704">
              <w:rPr>
                <w:u w:val="single"/>
              </w:rPr>
              <w:t>Classlist</w:t>
            </w:r>
            <w:proofErr w:type="spellEnd"/>
          </w:p>
          <w:p w14:paraId="46B85415" w14:textId="2C4ABAE0" w:rsidR="00814D46" w:rsidRDefault="00814D46" w:rsidP="00607A92">
            <w:pPr>
              <w:pStyle w:val="ListParagraph"/>
              <w:numPr>
                <w:ilvl w:val="0"/>
                <w:numId w:val="13"/>
              </w:numPr>
            </w:pPr>
            <w:r w:rsidRPr="00814D46">
              <w:t>Choose which Grou</w:t>
            </w:r>
            <w:r>
              <w:t>p you would like to release this item to</w:t>
            </w:r>
          </w:p>
          <w:p w14:paraId="39A0AE85" w14:textId="2A19FEC1" w:rsidR="003D32A5" w:rsidRDefault="00C60BF2" w:rsidP="00607A92">
            <w:pPr>
              <w:pStyle w:val="ListParagraph"/>
              <w:numPr>
                <w:ilvl w:val="0"/>
                <w:numId w:val="13"/>
              </w:numPr>
            </w:pPr>
            <w:r>
              <w:t>Click “Create”</w:t>
            </w:r>
            <w:r w:rsidR="00E50334">
              <w:t xml:space="preserve"> to attach it</w:t>
            </w:r>
          </w:p>
          <w:p w14:paraId="6C14B21F" w14:textId="3F96CCC2" w:rsidR="003D32A5" w:rsidRDefault="003D32A5" w:rsidP="003D32A5">
            <w:pPr>
              <w:pStyle w:val="ListParagraph"/>
              <w:rPr>
                <w:i/>
                <w:iCs/>
              </w:rPr>
            </w:pPr>
            <w:r>
              <w:rPr>
                <w:i/>
                <w:iCs/>
              </w:rPr>
              <w:t xml:space="preserve">Tip: </w:t>
            </w:r>
            <w:r w:rsidR="00973022">
              <w:rPr>
                <w:i/>
                <w:iCs/>
              </w:rPr>
              <w:t>Groups must be created BEFORE they can be used as a Release Condition</w:t>
            </w:r>
          </w:p>
          <w:p w14:paraId="3C1E2F72" w14:textId="299665F4" w:rsidR="00C854B8" w:rsidRDefault="00C854B8" w:rsidP="003D32A5">
            <w:pPr>
              <w:pStyle w:val="ListParagraph"/>
              <w:rPr>
                <w:i/>
                <w:iCs/>
              </w:rPr>
            </w:pPr>
            <w:r>
              <w:rPr>
                <w:i/>
                <w:iCs/>
              </w:rPr>
              <w:t xml:space="preserve">Tip: The workflow for adding Release Conditions is the same </w:t>
            </w:r>
            <w:r w:rsidR="00C96260">
              <w:rPr>
                <w:i/>
                <w:iCs/>
              </w:rPr>
              <w:t xml:space="preserve">across the platform. Demonstrate how to add Release Conditions </w:t>
            </w:r>
            <w:r w:rsidR="00697041">
              <w:rPr>
                <w:i/>
                <w:iCs/>
              </w:rPr>
              <w:t>in a different tool, highlighting a different use case</w:t>
            </w:r>
            <w:r w:rsidR="00B2355F">
              <w:rPr>
                <w:i/>
                <w:iCs/>
              </w:rPr>
              <w:t>.</w:t>
            </w:r>
          </w:p>
          <w:p w14:paraId="1070E7F3" w14:textId="400D5F8A" w:rsidR="006704D9" w:rsidRPr="003D32A5" w:rsidRDefault="006704D9" w:rsidP="003D32A5">
            <w:pPr>
              <w:pStyle w:val="ListParagraph"/>
              <w:rPr>
                <w:i/>
                <w:iCs/>
              </w:rPr>
            </w:pPr>
            <w:r>
              <w:rPr>
                <w:i/>
                <w:iCs/>
              </w:rPr>
              <w:t xml:space="preserve">Tip: Build off </w:t>
            </w:r>
            <w:proofErr w:type="spellStart"/>
            <w:r>
              <w:rPr>
                <w:i/>
                <w:iCs/>
              </w:rPr>
              <w:t>off</w:t>
            </w:r>
            <w:proofErr w:type="spellEnd"/>
            <w:r>
              <w:rPr>
                <w:i/>
                <w:iCs/>
              </w:rPr>
              <w:t xml:space="preserve"> previous webinars, for ex. Engaging with Students Part 2 showcases the Awards and Intelligent Agent tools – show how Release Conditions can be attached to</w:t>
            </w:r>
            <w:r w:rsidR="0030345D">
              <w:rPr>
                <w:i/>
                <w:iCs/>
              </w:rPr>
              <w:t xml:space="preserve"> facilitate further differentiation and automation for educators</w:t>
            </w:r>
          </w:p>
          <w:p w14:paraId="42BB26F4" w14:textId="3CB194C8" w:rsidR="00547D09" w:rsidRPr="008C78E4" w:rsidRDefault="441CDB0B" w:rsidP="224F5285">
            <w:pPr>
              <w:rPr>
                <w:i/>
                <w:iCs/>
                <w:u w:val="single"/>
              </w:rPr>
            </w:pPr>
            <w:r w:rsidRPr="224F5285">
              <w:rPr>
                <w:i/>
                <w:iCs/>
                <w:u w:val="single"/>
              </w:rPr>
              <w:t xml:space="preserve">How-To slides (slides </w:t>
            </w:r>
            <w:r w:rsidR="1FC67110" w:rsidRPr="224F5285">
              <w:rPr>
                <w:i/>
                <w:iCs/>
                <w:u w:val="single"/>
              </w:rPr>
              <w:t>9</w:t>
            </w:r>
            <w:r w:rsidR="008C7900" w:rsidRPr="224F5285">
              <w:rPr>
                <w:i/>
                <w:iCs/>
                <w:u w:val="single"/>
              </w:rPr>
              <w:t xml:space="preserve"> - </w:t>
            </w:r>
            <w:r w:rsidR="00607A92">
              <w:rPr>
                <w:i/>
                <w:iCs/>
                <w:u w:val="single"/>
              </w:rPr>
              <w:t>28</w:t>
            </w:r>
            <w:r w:rsidRPr="224F5285">
              <w:rPr>
                <w:i/>
                <w:iCs/>
                <w:u w:val="single"/>
              </w:rPr>
              <w:t xml:space="preserve">): </w:t>
            </w:r>
          </w:p>
          <w:p w14:paraId="7942D91D" w14:textId="2C6D08F6" w:rsidR="00547D09" w:rsidRDefault="00547D09" w:rsidP="00607A92">
            <w:pPr>
              <w:pStyle w:val="ListParagraph"/>
              <w:numPr>
                <w:ilvl w:val="0"/>
                <w:numId w:val="13"/>
              </w:numPr>
            </w:pPr>
            <w:r>
              <w:t>These slides are not needed for the demo but are great resources for your educators to use after the webinar. These slides can also be used if the presenter is unable to do a live demo.</w:t>
            </w:r>
          </w:p>
          <w:p w14:paraId="6DFD9098" w14:textId="6D133B38" w:rsidR="00547D09" w:rsidRPr="00543522" w:rsidRDefault="00547D09" w:rsidP="006F4AA5">
            <w:pPr>
              <w:rPr>
                <w:i/>
                <w:iCs/>
                <w:u w:val="single"/>
              </w:rPr>
            </w:pPr>
            <w:r w:rsidRPr="224F5285">
              <w:rPr>
                <w:i/>
                <w:iCs/>
                <w:u w:val="single"/>
              </w:rPr>
              <w:t>Learning Objectives Achieved</w:t>
            </w:r>
          </w:p>
          <w:p w14:paraId="70A285F8" w14:textId="77777777" w:rsidR="00EF16C4" w:rsidRPr="00EF16C4" w:rsidRDefault="00EF16C4" w:rsidP="00607A92">
            <w:pPr>
              <w:numPr>
                <w:ilvl w:val="0"/>
                <w:numId w:val="13"/>
              </w:numPr>
              <w:spacing w:line="216" w:lineRule="auto"/>
              <w:rPr>
                <w:rFonts w:eastAsiaTheme="minorEastAsia"/>
                <w:color w:val="595959"/>
              </w:rPr>
            </w:pPr>
            <w:r w:rsidRPr="00EF16C4">
              <w:rPr>
                <w:rFonts w:eastAsiaTheme="minorEastAsia"/>
                <w:color w:val="595959"/>
              </w:rPr>
              <w:t>Create learning groups of students by shared interest, topic, or ability for assignments</w:t>
            </w:r>
          </w:p>
          <w:p w14:paraId="25FA5D7A" w14:textId="77777777" w:rsidR="00607A92" w:rsidRDefault="00607A92" w:rsidP="00607A92">
            <w:pPr>
              <w:pStyle w:val="ListParagraph"/>
              <w:numPr>
                <w:ilvl w:val="0"/>
                <w:numId w:val="13"/>
              </w:numPr>
              <w:rPr>
                <w:i/>
                <w:iCs/>
                <w:u w:val="single"/>
              </w:rPr>
            </w:pPr>
            <w:r w:rsidRPr="006D4DEB">
              <w:rPr>
                <w:rFonts w:eastAsiaTheme="minorEastAsia"/>
                <w:color w:val="595959"/>
              </w:rPr>
              <w:t>Use Release Conditions help deliver content to students based on meeting specific criteria</w:t>
            </w:r>
            <w:r w:rsidRPr="006D4DEB">
              <w:rPr>
                <w:i/>
                <w:iCs/>
                <w:u w:val="single"/>
              </w:rPr>
              <w:t xml:space="preserve"> </w:t>
            </w:r>
          </w:p>
          <w:p w14:paraId="06D20862" w14:textId="3B6018C1" w:rsidR="00547D09" w:rsidRDefault="00547D09" w:rsidP="00607A92">
            <w:pPr>
              <w:pStyle w:val="ListParagraph"/>
              <w:spacing w:line="216" w:lineRule="auto"/>
              <w:rPr>
                <w:rFonts w:eastAsiaTheme="minorEastAsia"/>
                <w:color w:val="595959"/>
              </w:rPr>
            </w:pPr>
          </w:p>
        </w:tc>
        <w:tc>
          <w:tcPr>
            <w:tcW w:w="3150" w:type="dxa"/>
            <w:tcBorders>
              <w:top w:val="single" w:sz="12" w:space="0" w:color="auto"/>
              <w:left w:val="single" w:sz="12" w:space="0" w:color="auto"/>
              <w:bottom w:val="single" w:sz="12" w:space="0" w:color="auto"/>
              <w:right w:val="single" w:sz="12" w:space="0" w:color="auto"/>
            </w:tcBorders>
          </w:tcPr>
          <w:p w14:paraId="42983DD1" w14:textId="77777777" w:rsidR="00547D09" w:rsidRDefault="00547D09" w:rsidP="00DC4984">
            <w:pPr>
              <w:ind w:left="360"/>
            </w:pPr>
          </w:p>
        </w:tc>
      </w:tr>
      <w:tr w:rsidR="00547D09" w14:paraId="543ECD7F" w14:textId="77777777" w:rsidTr="224F5285">
        <w:tc>
          <w:tcPr>
            <w:tcW w:w="6180" w:type="dxa"/>
            <w:tcBorders>
              <w:top w:val="single" w:sz="12" w:space="0" w:color="auto"/>
              <w:bottom w:val="single" w:sz="12" w:space="0" w:color="auto"/>
              <w:right w:val="single" w:sz="12" w:space="0" w:color="auto"/>
            </w:tcBorders>
          </w:tcPr>
          <w:p w14:paraId="001E7069" w14:textId="0348CA6E" w:rsidR="00547D09" w:rsidRPr="00543522" w:rsidRDefault="441CDB0B" w:rsidP="00F81AEA">
            <w:pPr>
              <w:rPr>
                <w:b/>
                <w:bCs/>
                <w:u w:val="single"/>
              </w:rPr>
            </w:pPr>
            <w:r w:rsidRPr="224F5285">
              <w:rPr>
                <w:b/>
                <w:bCs/>
                <w:u w:val="single"/>
              </w:rPr>
              <w:t xml:space="preserve">Resources and thank you (Slides </w:t>
            </w:r>
            <w:r w:rsidR="00607A92">
              <w:rPr>
                <w:b/>
                <w:bCs/>
                <w:u w:val="single"/>
              </w:rPr>
              <w:t>28-30</w:t>
            </w:r>
            <w:r w:rsidRPr="224F5285">
              <w:rPr>
                <w:b/>
                <w:bCs/>
                <w:u w:val="single"/>
              </w:rPr>
              <w:t>)</w:t>
            </w:r>
            <w:r w:rsidR="026F2A0A" w:rsidRPr="224F5285">
              <w:rPr>
                <w:b/>
                <w:bCs/>
                <w:u w:val="single"/>
              </w:rPr>
              <w:t>:</w:t>
            </w:r>
          </w:p>
          <w:p w14:paraId="3DE76D1F" w14:textId="38A06CA7" w:rsidR="00547D09" w:rsidRDefault="00313CE4" w:rsidP="00FA253E">
            <w:pPr>
              <w:pStyle w:val="ListParagraph"/>
              <w:numPr>
                <w:ilvl w:val="0"/>
                <w:numId w:val="11"/>
              </w:numPr>
            </w:pPr>
            <w:r>
              <w:t xml:space="preserve">Share both D2L and district specific resources. Consider </w:t>
            </w:r>
            <w:r w:rsidRPr="00313CE4">
              <w:t>including</w:t>
            </w:r>
            <w:r>
              <w:t xml:space="preserve"> D2L’s </w:t>
            </w:r>
            <w:hyperlink r:id="rId15" w:history="1">
              <w:r w:rsidRPr="00607A92">
                <w:rPr>
                  <w:rStyle w:val="Hyperlink"/>
                  <w:color w:val="007199" w:themeColor="accent4"/>
                </w:rPr>
                <w:t>K-12 Training,</w:t>
              </w:r>
            </w:hyperlink>
            <w:r w:rsidRPr="00607A92">
              <w:rPr>
                <w:color w:val="007199" w:themeColor="accent4"/>
              </w:rPr>
              <w:t xml:space="preserve"> </w:t>
            </w:r>
            <w:hyperlink r:id="rId16" w:history="1">
              <w:r w:rsidRPr="00607A92">
                <w:rPr>
                  <w:rStyle w:val="Hyperlink"/>
                  <w:color w:val="007199" w:themeColor="accent4"/>
                </w:rPr>
                <w:t>Educator Webinar</w:t>
              </w:r>
              <w:r w:rsidR="00C876B4" w:rsidRPr="00607A92">
                <w:rPr>
                  <w:rStyle w:val="Hyperlink"/>
                  <w:color w:val="007199" w:themeColor="accent4"/>
                </w:rPr>
                <w:t>s</w:t>
              </w:r>
              <w:r w:rsidRPr="00607A92">
                <w:rPr>
                  <w:rStyle w:val="Hyperlink"/>
                  <w:color w:val="007199" w:themeColor="accent4"/>
                </w:rPr>
                <w:t xml:space="preserve"> Archive</w:t>
              </w:r>
            </w:hyperlink>
            <w:r>
              <w:t xml:space="preserve">, </w:t>
            </w:r>
            <w:r w:rsidRPr="00313CE4">
              <w:t>and</w:t>
            </w:r>
            <w:r>
              <w:t xml:space="preserve"> </w:t>
            </w:r>
            <w:hyperlink r:id="rId17" w:history="1">
              <w:r w:rsidR="00C876B4" w:rsidRPr="00607A92">
                <w:rPr>
                  <w:rStyle w:val="Hyperlink"/>
                  <w:color w:val="007199" w:themeColor="accent4"/>
                </w:rPr>
                <w:t>Parents/Guardians Support</w:t>
              </w:r>
            </w:hyperlink>
            <w:r w:rsidR="00C876B4" w:rsidRPr="00607A92">
              <w:rPr>
                <w:color w:val="007199" w:themeColor="accent4"/>
              </w:rPr>
              <w:t xml:space="preserve"> </w:t>
            </w:r>
            <w:r w:rsidR="00C876B4">
              <w:t>websites.</w:t>
            </w:r>
          </w:p>
          <w:p w14:paraId="38EE64D0" w14:textId="77777777" w:rsidR="00D35D30" w:rsidRDefault="00547D09" w:rsidP="00FA253E">
            <w:pPr>
              <w:pStyle w:val="ListParagraph"/>
              <w:numPr>
                <w:ilvl w:val="0"/>
                <w:numId w:val="11"/>
              </w:numPr>
            </w:pPr>
            <w:r>
              <w:t xml:space="preserve">There are also many quick tutorial videos available! </w:t>
            </w:r>
          </w:p>
          <w:p w14:paraId="0BD0558F" w14:textId="0CFC6F04" w:rsidR="00547D09" w:rsidRDefault="00D35D30" w:rsidP="00FA253E">
            <w:pPr>
              <w:pStyle w:val="ListParagraph"/>
              <w:numPr>
                <w:ilvl w:val="1"/>
                <w:numId w:val="11"/>
              </w:numPr>
            </w:pPr>
            <w:r>
              <w:t>The</w:t>
            </w:r>
            <w:r w:rsidR="00547D09">
              <w:t xml:space="preserve"> resources are organized pedagogically</w:t>
            </w:r>
            <w:r w:rsidR="00C876B4">
              <w:t xml:space="preserve"> in the accompanying side deck</w:t>
            </w:r>
            <w:r w:rsidR="00547D09">
              <w:t>. Every underlined item is linked to a tutorial video.</w:t>
            </w:r>
          </w:p>
          <w:p w14:paraId="6F1E12BF" w14:textId="77777777" w:rsidR="00547D09" w:rsidRDefault="00C876B4" w:rsidP="00FA253E">
            <w:pPr>
              <w:pStyle w:val="ListParagraph"/>
              <w:numPr>
                <w:ilvl w:val="0"/>
                <w:numId w:val="11"/>
              </w:numPr>
            </w:pPr>
            <w:r>
              <w:t>Remind participants who use</w:t>
            </w:r>
            <w:r w:rsidR="00547D09">
              <w:t xml:space="preserve"> Twitter, use </w:t>
            </w:r>
            <w:r>
              <w:t>the district’s</w:t>
            </w:r>
            <w:r w:rsidR="00547D09">
              <w:t xml:space="preserve"> hashtag and #D2LK12 so we can all see great examples of how to use Brightspace!</w:t>
            </w:r>
            <w:bookmarkStart w:id="0" w:name="_GoBack"/>
            <w:bookmarkEnd w:id="0"/>
          </w:p>
          <w:p w14:paraId="41BDC1EF" w14:textId="0EE165B7" w:rsidR="00C876B4" w:rsidRDefault="00C876B4" w:rsidP="00FA253E">
            <w:pPr>
              <w:pStyle w:val="ListParagraph"/>
              <w:numPr>
                <w:ilvl w:val="0"/>
                <w:numId w:val="11"/>
              </w:numPr>
            </w:pPr>
            <w:r>
              <w:t>Thank the participants for joining you</w:t>
            </w:r>
          </w:p>
        </w:tc>
        <w:tc>
          <w:tcPr>
            <w:tcW w:w="3150" w:type="dxa"/>
            <w:tcBorders>
              <w:top w:val="single" w:sz="12" w:space="0" w:color="auto"/>
              <w:left w:val="single" w:sz="12" w:space="0" w:color="auto"/>
              <w:bottom w:val="single" w:sz="12" w:space="0" w:color="auto"/>
              <w:right w:val="single" w:sz="12" w:space="0" w:color="auto"/>
            </w:tcBorders>
          </w:tcPr>
          <w:p w14:paraId="27C5D288" w14:textId="4A636732" w:rsidR="00547D09" w:rsidRDefault="00547D09" w:rsidP="00465588"/>
        </w:tc>
      </w:tr>
    </w:tbl>
    <w:p w14:paraId="44E13FAA" w14:textId="77777777" w:rsidR="00F81AEA" w:rsidRPr="00F81AEA" w:rsidRDefault="00F81AEA" w:rsidP="00C876B4">
      <w:pPr>
        <w:pStyle w:val="BBody"/>
        <w:rPr>
          <w:lang w:val="en-CA"/>
        </w:rPr>
      </w:pPr>
    </w:p>
    <w:sectPr w:rsidR="00F81AEA" w:rsidRPr="00F81AEA" w:rsidSect="008E1570">
      <w:footerReference w:type="default" r:id="rId18"/>
      <w:pgSz w:w="12240" w:h="15840" w:code="1"/>
      <w:pgMar w:top="1152" w:right="1440" w:bottom="1440" w:left="1440" w:header="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D43DB" w14:textId="77777777" w:rsidR="009537E3" w:rsidRDefault="009537E3">
      <w:pPr>
        <w:spacing w:after="0" w:line="240" w:lineRule="auto"/>
      </w:pPr>
      <w:r>
        <w:separator/>
      </w:r>
    </w:p>
  </w:endnote>
  <w:endnote w:type="continuationSeparator" w:id="0">
    <w:p w14:paraId="5B9DBBE5" w14:textId="77777777" w:rsidR="009537E3" w:rsidRDefault="009537E3">
      <w:pPr>
        <w:spacing w:after="0" w:line="240" w:lineRule="auto"/>
      </w:pPr>
      <w:r>
        <w:continuationSeparator/>
      </w:r>
    </w:p>
  </w:endnote>
  <w:endnote w:type="continuationNotice" w:id="1">
    <w:p w14:paraId="64901E86" w14:textId="77777777" w:rsidR="009537E3" w:rsidRDefault="009537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S Maquette">
    <w:altName w:val="Calibri"/>
    <w:panose1 w:val="00000000000000000000"/>
    <w:charset w:val="00"/>
    <w:family w:val="modern"/>
    <w:notTrueType/>
    <w:pitch w:val="variable"/>
    <w:sig w:usb0="A00000BF" w:usb1="4000E07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A95AD" w14:textId="6C7F7ECF" w:rsidR="008E1570" w:rsidRPr="00F81AEA" w:rsidRDefault="008E1570" w:rsidP="00F81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C8052" w14:textId="77777777" w:rsidR="009537E3" w:rsidRDefault="009537E3">
      <w:pPr>
        <w:spacing w:after="0" w:line="240" w:lineRule="auto"/>
      </w:pPr>
      <w:r>
        <w:separator/>
      </w:r>
    </w:p>
  </w:footnote>
  <w:footnote w:type="continuationSeparator" w:id="0">
    <w:p w14:paraId="31CBF87A" w14:textId="77777777" w:rsidR="009537E3" w:rsidRDefault="009537E3">
      <w:pPr>
        <w:spacing w:after="0" w:line="240" w:lineRule="auto"/>
      </w:pPr>
      <w:r>
        <w:continuationSeparator/>
      </w:r>
    </w:p>
  </w:footnote>
  <w:footnote w:type="continuationNotice" w:id="1">
    <w:p w14:paraId="4C6C9FE7" w14:textId="77777777" w:rsidR="009537E3" w:rsidRDefault="009537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21061"/>
    <w:multiLevelType w:val="hybridMultilevel"/>
    <w:tmpl w:val="99C8315C"/>
    <w:lvl w:ilvl="0" w:tplc="203AA34A">
      <w:start w:val="1"/>
      <w:numFmt w:val="bullet"/>
      <w:pStyle w:val="BBulletsL3"/>
      <w:lvlText w:val=""/>
      <w:lvlJc w:val="left"/>
      <w:pPr>
        <w:ind w:left="1080" w:hanging="360"/>
      </w:pPr>
      <w:rPr>
        <w:rFonts w:ascii="Wingdings 2" w:hAnsi="Wingdings 2" w:hint="default"/>
        <w:b w:val="0"/>
        <w:i w:val="0"/>
        <w:color w:val="808080" w:themeColor="background1" w:themeShade="80"/>
        <w:w w:val="100"/>
        <w:kern w:val="0"/>
        <w:position w:val="-2"/>
        <w:sz w:val="20"/>
        <w14:cntxtAlts w14:val="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17E57458"/>
    <w:multiLevelType w:val="hybridMultilevel"/>
    <w:tmpl w:val="FFFFFFFF"/>
    <w:lvl w:ilvl="0" w:tplc="2AC05E16">
      <w:start w:val="1"/>
      <w:numFmt w:val="decimal"/>
      <w:lvlText w:val="%1."/>
      <w:lvlJc w:val="left"/>
      <w:pPr>
        <w:ind w:left="720" w:hanging="360"/>
      </w:pPr>
    </w:lvl>
    <w:lvl w:ilvl="1" w:tplc="0EE4914A">
      <w:start w:val="1"/>
      <w:numFmt w:val="bullet"/>
      <w:lvlText w:val="o"/>
      <w:lvlJc w:val="left"/>
      <w:pPr>
        <w:ind w:left="1440" w:hanging="360"/>
      </w:pPr>
      <w:rPr>
        <w:rFonts w:ascii="Courier New" w:hAnsi="Courier New" w:hint="default"/>
      </w:rPr>
    </w:lvl>
    <w:lvl w:ilvl="2" w:tplc="6CF0A442">
      <w:start w:val="1"/>
      <w:numFmt w:val="lowerRoman"/>
      <w:lvlText w:val="%3."/>
      <w:lvlJc w:val="right"/>
      <w:pPr>
        <w:ind w:left="2160" w:hanging="180"/>
      </w:pPr>
    </w:lvl>
    <w:lvl w:ilvl="3" w:tplc="F086DEEC">
      <w:start w:val="1"/>
      <w:numFmt w:val="decimal"/>
      <w:lvlText w:val="%4."/>
      <w:lvlJc w:val="left"/>
      <w:pPr>
        <w:ind w:left="2880" w:hanging="360"/>
      </w:pPr>
    </w:lvl>
    <w:lvl w:ilvl="4" w:tplc="A4D880A2">
      <w:start w:val="1"/>
      <w:numFmt w:val="lowerLetter"/>
      <w:lvlText w:val="%5."/>
      <w:lvlJc w:val="left"/>
      <w:pPr>
        <w:ind w:left="3600" w:hanging="360"/>
      </w:pPr>
    </w:lvl>
    <w:lvl w:ilvl="5" w:tplc="43DC9FC2">
      <w:start w:val="1"/>
      <w:numFmt w:val="lowerRoman"/>
      <w:lvlText w:val="%6."/>
      <w:lvlJc w:val="right"/>
      <w:pPr>
        <w:ind w:left="4320" w:hanging="180"/>
      </w:pPr>
    </w:lvl>
    <w:lvl w:ilvl="6" w:tplc="6BB2EF60">
      <w:start w:val="1"/>
      <w:numFmt w:val="decimal"/>
      <w:lvlText w:val="%7."/>
      <w:lvlJc w:val="left"/>
      <w:pPr>
        <w:ind w:left="5040" w:hanging="360"/>
      </w:pPr>
    </w:lvl>
    <w:lvl w:ilvl="7" w:tplc="F566EC60">
      <w:start w:val="1"/>
      <w:numFmt w:val="lowerLetter"/>
      <w:lvlText w:val="%8."/>
      <w:lvlJc w:val="left"/>
      <w:pPr>
        <w:ind w:left="5760" w:hanging="360"/>
      </w:pPr>
    </w:lvl>
    <w:lvl w:ilvl="8" w:tplc="DEBC5730">
      <w:start w:val="1"/>
      <w:numFmt w:val="lowerRoman"/>
      <w:lvlText w:val="%9."/>
      <w:lvlJc w:val="right"/>
      <w:pPr>
        <w:ind w:left="6480" w:hanging="180"/>
      </w:pPr>
    </w:lvl>
  </w:abstractNum>
  <w:abstractNum w:abstractNumId="2" w15:restartNumberingAfterBreak="0">
    <w:nsid w:val="197266A5"/>
    <w:multiLevelType w:val="hybridMultilevel"/>
    <w:tmpl w:val="4AA4D3E8"/>
    <w:lvl w:ilvl="0" w:tplc="0F463902">
      <w:start w:val="1"/>
      <w:numFmt w:val="decimal"/>
      <w:lvlText w:val="%1."/>
      <w:lvlJc w:val="left"/>
      <w:pPr>
        <w:tabs>
          <w:tab w:val="num" w:pos="720"/>
        </w:tabs>
        <w:ind w:left="720" w:hanging="360"/>
      </w:pPr>
    </w:lvl>
    <w:lvl w:ilvl="1" w:tplc="9592AD22" w:tentative="1">
      <w:start w:val="1"/>
      <w:numFmt w:val="decimal"/>
      <w:lvlText w:val="%2."/>
      <w:lvlJc w:val="left"/>
      <w:pPr>
        <w:tabs>
          <w:tab w:val="num" w:pos="1440"/>
        </w:tabs>
        <w:ind w:left="1440" w:hanging="360"/>
      </w:pPr>
    </w:lvl>
    <w:lvl w:ilvl="2" w:tplc="91F2821A" w:tentative="1">
      <w:start w:val="1"/>
      <w:numFmt w:val="decimal"/>
      <w:lvlText w:val="%3."/>
      <w:lvlJc w:val="left"/>
      <w:pPr>
        <w:tabs>
          <w:tab w:val="num" w:pos="2160"/>
        </w:tabs>
        <w:ind w:left="2160" w:hanging="360"/>
      </w:pPr>
    </w:lvl>
    <w:lvl w:ilvl="3" w:tplc="9A54199C" w:tentative="1">
      <w:start w:val="1"/>
      <w:numFmt w:val="decimal"/>
      <w:lvlText w:val="%4."/>
      <w:lvlJc w:val="left"/>
      <w:pPr>
        <w:tabs>
          <w:tab w:val="num" w:pos="2880"/>
        </w:tabs>
        <w:ind w:left="2880" w:hanging="360"/>
      </w:pPr>
    </w:lvl>
    <w:lvl w:ilvl="4" w:tplc="FAA408B6" w:tentative="1">
      <w:start w:val="1"/>
      <w:numFmt w:val="decimal"/>
      <w:lvlText w:val="%5."/>
      <w:lvlJc w:val="left"/>
      <w:pPr>
        <w:tabs>
          <w:tab w:val="num" w:pos="3600"/>
        </w:tabs>
        <w:ind w:left="3600" w:hanging="360"/>
      </w:pPr>
    </w:lvl>
    <w:lvl w:ilvl="5" w:tplc="6CD8F16E" w:tentative="1">
      <w:start w:val="1"/>
      <w:numFmt w:val="decimal"/>
      <w:lvlText w:val="%6."/>
      <w:lvlJc w:val="left"/>
      <w:pPr>
        <w:tabs>
          <w:tab w:val="num" w:pos="4320"/>
        </w:tabs>
        <w:ind w:left="4320" w:hanging="360"/>
      </w:pPr>
    </w:lvl>
    <w:lvl w:ilvl="6" w:tplc="CEE23454" w:tentative="1">
      <w:start w:val="1"/>
      <w:numFmt w:val="decimal"/>
      <w:lvlText w:val="%7."/>
      <w:lvlJc w:val="left"/>
      <w:pPr>
        <w:tabs>
          <w:tab w:val="num" w:pos="5040"/>
        </w:tabs>
        <w:ind w:left="5040" w:hanging="360"/>
      </w:pPr>
    </w:lvl>
    <w:lvl w:ilvl="7" w:tplc="CB4CCD3E" w:tentative="1">
      <w:start w:val="1"/>
      <w:numFmt w:val="decimal"/>
      <w:lvlText w:val="%8."/>
      <w:lvlJc w:val="left"/>
      <w:pPr>
        <w:tabs>
          <w:tab w:val="num" w:pos="5760"/>
        </w:tabs>
        <w:ind w:left="5760" w:hanging="360"/>
      </w:pPr>
    </w:lvl>
    <w:lvl w:ilvl="8" w:tplc="4D6CC0A6" w:tentative="1">
      <w:start w:val="1"/>
      <w:numFmt w:val="decimal"/>
      <w:lvlText w:val="%9."/>
      <w:lvlJc w:val="left"/>
      <w:pPr>
        <w:tabs>
          <w:tab w:val="num" w:pos="6480"/>
        </w:tabs>
        <w:ind w:left="6480" w:hanging="360"/>
      </w:pPr>
    </w:lvl>
  </w:abstractNum>
  <w:abstractNum w:abstractNumId="3" w15:restartNumberingAfterBreak="0">
    <w:nsid w:val="1AF84340"/>
    <w:multiLevelType w:val="hybridMultilevel"/>
    <w:tmpl w:val="5C3CE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3E193B"/>
    <w:multiLevelType w:val="hybridMultilevel"/>
    <w:tmpl w:val="09C641A8"/>
    <w:lvl w:ilvl="0" w:tplc="43C2F510">
      <w:start w:val="1"/>
      <w:numFmt w:val="lowerRoman"/>
      <w:pStyle w:val="BListlevel2"/>
      <w:lvlText w:val="%1."/>
      <w:lvlJc w:val="left"/>
      <w:pPr>
        <w:ind w:left="720" w:hanging="360"/>
      </w:pPr>
      <w:rPr>
        <w:rFonts w:ascii="ARS Maquette" w:hAnsi="ARS Maquette" w:hint="default"/>
        <w:b w:val="0"/>
        <w:i w:val="0"/>
        <w:color w:val="5F5F5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D4937"/>
    <w:multiLevelType w:val="hybridMultilevel"/>
    <w:tmpl w:val="243C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D0374"/>
    <w:multiLevelType w:val="hybridMultilevel"/>
    <w:tmpl w:val="48BE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63573"/>
    <w:multiLevelType w:val="hybridMultilevel"/>
    <w:tmpl w:val="FFFFFFFF"/>
    <w:lvl w:ilvl="0" w:tplc="593A6544">
      <w:start w:val="1"/>
      <w:numFmt w:val="bullet"/>
      <w:lvlText w:val=""/>
      <w:lvlJc w:val="left"/>
      <w:pPr>
        <w:ind w:left="720" w:hanging="360"/>
      </w:pPr>
      <w:rPr>
        <w:rFonts w:ascii="Symbol" w:hAnsi="Symbol" w:hint="default"/>
      </w:rPr>
    </w:lvl>
    <w:lvl w:ilvl="1" w:tplc="5E2C4DCE">
      <w:start w:val="1"/>
      <w:numFmt w:val="bullet"/>
      <w:lvlText w:val=""/>
      <w:lvlJc w:val="left"/>
      <w:pPr>
        <w:ind w:left="1440" w:hanging="360"/>
      </w:pPr>
      <w:rPr>
        <w:rFonts w:ascii="Wingdings" w:hAnsi="Wingdings" w:hint="default"/>
      </w:rPr>
    </w:lvl>
    <w:lvl w:ilvl="2" w:tplc="387EB8C6">
      <w:start w:val="1"/>
      <w:numFmt w:val="bullet"/>
      <w:lvlText w:val=""/>
      <w:lvlJc w:val="left"/>
      <w:pPr>
        <w:ind w:left="2160" w:hanging="360"/>
      </w:pPr>
      <w:rPr>
        <w:rFonts w:ascii="Wingdings" w:hAnsi="Wingdings" w:hint="default"/>
      </w:rPr>
    </w:lvl>
    <w:lvl w:ilvl="3" w:tplc="181E9BB8">
      <w:start w:val="1"/>
      <w:numFmt w:val="bullet"/>
      <w:lvlText w:val=""/>
      <w:lvlJc w:val="left"/>
      <w:pPr>
        <w:ind w:left="2880" w:hanging="360"/>
      </w:pPr>
      <w:rPr>
        <w:rFonts w:ascii="Symbol" w:hAnsi="Symbol" w:hint="default"/>
      </w:rPr>
    </w:lvl>
    <w:lvl w:ilvl="4" w:tplc="5D028400">
      <w:start w:val="1"/>
      <w:numFmt w:val="bullet"/>
      <w:lvlText w:val="♦"/>
      <w:lvlJc w:val="left"/>
      <w:pPr>
        <w:ind w:left="3600" w:hanging="360"/>
      </w:pPr>
      <w:rPr>
        <w:rFonts w:ascii="Courier New" w:hAnsi="Courier New" w:hint="default"/>
      </w:rPr>
    </w:lvl>
    <w:lvl w:ilvl="5" w:tplc="6784C51A">
      <w:start w:val="1"/>
      <w:numFmt w:val="bullet"/>
      <w:lvlText w:val=""/>
      <w:lvlJc w:val="left"/>
      <w:pPr>
        <w:ind w:left="4320" w:hanging="360"/>
      </w:pPr>
      <w:rPr>
        <w:rFonts w:ascii="Wingdings" w:hAnsi="Wingdings" w:hint="default"/>
      </w:rPr>
    </w:lvl>
    <w:lvl w:ilvl="6" w:tplc="1F14C3E4">
      <w:start w:val="1"/>
      <w:numFmt w:val="bullet"/>
      <w:lvlText w:val=""/>
      <w:lvlJc w:val="left"/>
      <w:pPr>
        <w:ind w:left="5040" w:hanging="360"/>
      </w:pPr>
      <w:rPr>
        <w:rFonts w:ascii="Wingdings" w:hAnsi="Wingdings" w:hint="default"/>
      </w:rPr>
    </w:lvl>
    <w:lvl w:ilvl="7" w:tplc="B0900D12">
      <w:start w:val="1"/>
      <w:numFmt w:val="bullet"/>
      <w:lvlText w:val=""/>
      <w:lvlJc w:val="left"/>
      <w:pPr>
        <w:ind w:left="5760" w:hanging="360"/>
      </w:pPr>
      <w:rPr>
        <w:rFonts w:ascii="Symbol" w:hAnsi="Symbol" w:hint="default"/>
      </w:rPr>
    </w:lvl>
    <w:lvl w:ilvl="8" w:tplc="ADE4A7C4">
      <w:start w:val="1"/>
      <w:numFmt w:val="bullet"/>
      <w:lvlText w:val="♦"/>
      <w:lvlJc w:val="left"/>
      <w:pPr>
        <w:ind w:left="6480" w:hanging="360"/>
      </w:pPr>
      <w:rPr>
        <w:rFonts w:ascii="Courier New" w:hAnsi="Courier New" w:hint="default"/>
      </w:rPr>
    </w:lvl>
  </w:abstractNum>
  <w:abstractNum w:abstractNumId="8" w15:restartNumberingAfterBreak="0">
    <w:nsid w:val="25F56C9B"/>
    <w:multiLevelType w:val="hybridMultilevel"/>
    <w:tmpl w:val="D0500E82"/>
    <w:lvl w:ilvl="0" w:tplc="0D68D478">
      <w:start w:val="1"/>
      <w:numFmt w:val="bullet"/>
      <w:pStyle w:val="BClientBullets"/>
      <w:lvlText w:val=""/>
      <w:lvlJc w:val="left"/>
      <w:pPr>
        <w:ind w:left="720" w:hanging="360"/>
      </w:pPr>
      <w:rPr>
        <w:rFonts w:ascii="Wingdings 2" w:hAnsi="Wingdings 2" w:hint="default"/>
        <w:b w:val="0"/>
        <w:i w:val="0"/>
        <w:color w:val="737373"/>
        <w:w w:val="100"/>
        <w:kern w:val="0"/>
        <w:position w:val="-2"/>
        <w:sz w:val="20"/>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B0D73"/>
    <w:multiLevelType w:val="hybridMultilevel"/>
    <w:tmpl w:val="BBFC492E"/>
    <w:lvl w:ilvl="0" w:tplc="E0B05B0E">
      <w:start w:val="1"/>
      <w:numFmt w:val="lowerLetter"/>
      <w:pStyle w:val="BListLevel3"/>
      <w:lvlText w:val="%1."/>
      <w:lvlJc w:val="left"/>
      <w:pPr>
        <w:ind w:left="1080" w:hanging="360"/>
      </w:pPr>
      <w:rPr>
        <w:rFonts w:ascii="ARS Maquette" w:hAnsi="ARS Maquette" w:hint="default"/>
        <w:b/>
        <w:i w:val="0"/>
        <w:color w:val="5F5F5F"/>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CA4C93"/>
    <w:multiLevelType w:val="hybridMultilevel"/>
    <w:tmpl w:val="F8B82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1051B"/>
    <w:multiLevelType w:val="hybridMultilevel"/>
    <w:tmpl w:val="2826B8EC"/>
    <w:lvl w:ilvl="0" w:tplc="2EDAE1C6">
      <w:start w:val="1"/>
      <w:numFmt w:val="bullet"/>
      <w:lvlText w:val=""/>
      <w:lvlJc w:val="left"/>
      <w:pPr>
        <w:tabs>
          <w:tab w:val="num" w:pos="720"/>
        </w:tabs>
        <w:ind w:left="720" w:hanging="360"/>
      </w:pPr>
      <w:rPr>
        <w:rFonts w:ascii="Wingdings" w:hAnsi="Wingdings" w:hint="default"/>
      </w:rPr>
    </w:lvl>
    <w:lvl w:ilvl="1" w:tplc="0B146F5A" w:tentative="1">
      <w:start w:val="1"/>
      <w:numFmt w:val="bullet"/>
      <w:lvlText w:val=""/>
      <w:lvlJc w:val="left"/>
      <w:pPr>
        <w:tabs>
          <w:tab w:val="num" w:pos="1440"/>
        </w:tabs>
        <w:ind w:left="1440" w:hanging="360"/>
      </w:pPr>
      <w:rPr>
        <w:rFonts w:ascii="Wingdings" w:hAnsi="Wingdings" w:hint="default"/>
      </w:rPr>
    </w:lvl>
    <w:lvl w:ilvl="2" w:tplc="4A8E9D2A" w:tentative="1">
      <w:start w:val="1"/>
      <w:numFmt w:val="bullet"/>
      <w:lvlText w:val=""/>
      <w:lvlJc w:val="left"/>
      <w:pPr>
        <w:tabs>
          <w:tab w:val="num" w:pos="2160"/>
        </w:tabs>
        <w:ind w:left="2160" w:hanging="360"/>
      </w:pPr>
      <w:rPr>
        <w:rFonts w:ascii="Wingdings" w:hAnsi="Wingdings" w:hint="default"/>
      </w:rPr>
    </w:lvl>
    <w:lvl w:ilvl="3" w:tplc="F3768386" w:tentative="1">
      <w:start w:val="1"/>
      <w:numFmt w:val="bullet"/>
      <w:lvlText w:val=""/>
      <w:lvlJc w:val="left"/>
      <w:pPr>
        <w:tabs>
          <w:tab w:val="num" w:pos="2880"/>
        </w:tabs>
        <w:ind w:left="2880" w:hanging="360"/>
      </w:pPr>
      <w:rPr>
        <w:rFonts w:ascii="Wingdings" w:hAnsi="Wingdings" w:hint="default"/>
      </w:rPr>
    </w:lvl>
    <w:lvl w:ilvl="4" w:tplc="3E164604" w:tentative="1">
      <w:start w:val="1"/>
      <w:numFmt w:val="bullet"/>
      <w:lvlText w:val=""/>
      <w:lvlJc w:val="left"/>
      <w:pPr>
        <w:tabs>
          <w:tab w:val="num" w:pos="3600"/>
        </w:tabs>
        <w:ind w:left="3600" w:hanging="360"/>
      </w:pPr>
      <w:rPr>
        <w:rFonts w:ascii="Wingdings" w:hAnsi="Wingdings" w:hint="default"/>
      </w:rPr>
    </w:lvl>
    <w:lvl w:ilvl="5" w:tplc="6A721964" w:tentative="1">
      <w:start w:val="1"/>
      <w:numFmt w:val="bullet"/>
      <w:lvlText w:val=""/>
      <w:lvlJc w:val="left"/>
      <w:pPr>
        <w:tabs>
          <w:tab w:val="num" w:pos="4320"/>
        </w:tabs>
        <w:ind w:left="4320" w:hanging="360"/>
      </w:pPr>
      <w:rPr>
        <w:rFonts w:ascii="Wingdings" w:hAnsi="Wingdings" w:hint="default"/>
      </w:rPr>
    </w:lvl>
    <w:lvl w:ilvl="6" w:tplc="9ACE6680" w:tentative="1">
      <w:start w:val="1"/>
      <w:numFmt w:val="bullet"/>
      <w:lvlText w:val=""/>
      <w:lvlJc w:val="left"/>
      <w:pPr>
        <w:tabs>
          <w:tab w:val="num" w:pos="5040"/>
        </w:tabs>
        <w:ind w:left="5040" w:hanging="360"/>
      </w:pPr>
      <w:rPr>
        <w:rFonts w:ascii="Wingdings" w:hAnsi="Wingdings" w:hint="default"/>
      </w:rPr>
    </w:lvl>
    <w:lvl w:ilvl="7" w:tplc="CA221B66" w:tentative="1">
      <w:start w:val="1"/>
      <w:numFmt w:val="bullet"/>
      <w:lvlText w:val=""/>
      <w:lvlJc w:val="left"/>
      <w:pPr>
        <w:tabs>
          <w:tab w:val="num" w:pos="5760"/>
        </w:tabs>
        <w:ind w:left="5760" w:hanging="360"/>
      </w:pPr>
      <w:rPr>
        <w:rFonts w:ascii="Wingdings" w:hAnsi="Wingdings" w:hint="default"/>
      </w:rPr>
    </w:lvl>
    <w:lvl w:ilvl="8" w:tplc="6D4430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081D7C"/>
    <w:multiLevelType w:val="hybridMultilevel"/>
    <w:tmpl w:val="F8743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10E02"/>
    <w:multiLevelType w:val="hybridMultilevel"/>
    <w:tmpl w:val="AEF45BEA"/>
    <w:lvl w:ilvl="0" w:tplc="77B4B014">
      <w:start w:val="1"/>
      <w:numFmt w:val="bullet"/>
      <w:pStyle w:val="BBulletsL2"/>
      <w:lvlText w:val=""/>
      <w:lvlJc w:val="left"/>
      <w:pPr>
        <w:ind w:left="720" w:hanging="360"/>
      </w:pPr>
      <w:rPr>
        <w:rFonts w:ascii="Wingdings 2" w:hAnsi="Wingdings 2" w:hint="default"/>
        <w:b w:val="0"/>
        <w:i w:val="0"/>
        <w:color w:val="8C8C8C" w:themeColor="accent5" w:themeTint="80"/>
        <w:w w:val="100"/>
        <w:kern w:val="0"/>
        <w:position w:val="-2"/>
        <w:sz w:val="20"/>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61D30"/>
    <w:multiLevelType w:val="hybridMultilevel"/>
    <w:tmpl w:val="817CFB6E"/>
    <w:lvl w:ilvl="0" w:tplc="509A7FEA">
      <w:start w:val="1"/>
      <w:numFmt w:val="decimal"/>
      <w:pStyle w:val="BClientListQuestion"/>
      <w:lvlText w:val="%1."/>
      <w:lvlJc w:val="left"/>
      <w:pPr>
        <w:ind w:left="720" w:hanging="360"/>
      </w:pPr>
      <w:rPr>
        <w:rFonts w:ascii="ARS Maquette" w:hAnsi="ARS Maquette"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32E5B"/>
    <w:multiLevelType w:val="hybridMultilevel"/>
    <w:tmpl w:val="08201BAA"/>
    <w:lvl w:ilvl="0" w:tplc="2EDAE1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B65038"/>
    <w:multiLevelType w:val="hybridMultilevel"/>
    <w:tmpl w:val="FFFFFFFF"/>
    <w:lvl w:ilvl="0" w:tplc="5EF2CCCC">
      <w:start w:val="1"/>
      <w:numFmt w:val="bullet"/>
      <w:lvlText w:val=""/>
      <w:lvlJc w:val="left"/>
      <w:pPr>
        <w:ind w:left="720" w:hanging="360"/>
      </w:pPr>
      <w:rPr>
        <w:rFonts w:ascii="Symbol" w:hAnsi="Symbol" w:hint="default"/>
      </w:rPr>
    </w:lvl>
    <w:lvl w:ilvl="1" w:tplc="55E49096">
      <w:start w:val="1"/>
      <w:numFmt w:val="bullet"/>
      <w:lvlText w:val="o"/>
      <w:lvlJc w:val="left"/>
      <w:pPr>
        <w:ind w:left="1440" w:hanging="360"/>
      </w:pPr>
      <w:rPr>
        <w:rFonts w:ascii="Courier New" w:hAnsi="Courier New" w:hint="default"/>
      </w:rPr>
    </w:lvl>
    <w:lvl w:ilvl="2" w:tplc="6AE2E4E8">
      <w:start w:val="1"/>
      <w:numFmt w:val="bullet"/>
      <w:lvlText w:val=""/>
      <w:lvlJc w:val="left"/>
      <w:pPr>
        <w:ind w:left="2160" w:hanging="360"/>
      </w:pPr>
      <w:rPr>
        <w:rFonts w:ascii="Wingdings" w:hAnsi="Wingdings" w:hint="default"/>
      </w:rPr>
    </w:lvl>
    <w:lvl w:ilvl="3" w:tplc="156E6362">
      <w:start w:val="1"/>
      <w:numFmt w:val="bullet"/>
      <w:lvlText w:val=""/>
      <w:lvlJc w:val="left"/>
      <w:pPr>
        <w:ind w:left="2880" w:hanging="360"/>
      </w:pPr>
      <w:rPr>
        <w:rFonts w:ascii="Symbol" w:hAnsi="Symbol" w:hint="default"/>
      </w:rPr>
    </w:lvl>
    <w:lvl w:ilvl="4" w:tplc="2CD67A00">
      <w:start w:val="1"/>
      <w:numFmt w:val="bullet"/>
      <w:lvlText w:val="o"/>
      <w:lvlJc w:val="left"/>
      <w:pPr>
        <w:ind w:left="3600" w:hanging="360"/>
      </w:pPr>
      <w:rPr>
        <w:rFonts w:ascii="Courier New" w:hAnsi="Courier New" w:hint="default"/>
      </w:rPr>
    </w:lvl>
    <w:lvl w:ilvl="5" w:tplc="D3B44E5E">
      <w:start w:val="1"/>
      <w:numFmt w:val="bullet"/>
      <w:lvlText w:val=""/>
      <w:lvlJc w:val="left"/>
      <w:pPr>
        <w:ind w:left="4320" w:hanging="360"/>
      </w:pPr>
      <w:rPr>
        <w:rFonts w:ascii="Wingdings" w:hAnsi="Wingdings" w:hint="default"/>
      </w:rPr>
    </w:lvl>
    <w:lvl w:ilvl="6" w:tplc="BBE851FC">
      <w:start w:val="1"/>
      <w:numFmt w:val="bullet"/>
      <w:lvlText w:val=""/>
      <w:lvlJc w:val="left"/>
      <w:pPr>
        <w:ind w:left="5040" w:hanging="360"/>
      </w:pPr>
      <w:rPr>
        <w:rFonts w:ascii="Symbol" w:hAnsi="Symbol" w:hint="default"/>
      </w:rPr>
    </w:lvl>
    <w:lvl w:ilvl="7" w:tplc="9D96F518">
      <w:start w:val="1"/>
      <w:numFmt w:val="bullet"/>
      <w:lvlText w:val="o"/>
      <w:lvlJc w:val="left"/>
      <w:pPr>
        <w:ind w:left="5760" w:hanging="360"/>
      </w:pPr>
      <w:rPr>
        <w:rFonts w:ascii="Courier New" w:hAnsi="Courier New" w:hint="default"/>
      </w:rPr>
    </w:lvl>
    <w:lvl w:ilvl="8" w:tplc="3F143954">
      <w:start w:val="1"/>
      <w:numFmt w:val="bullet"/>
      <w:lvlText w:val=""/>
      <w:lvlJc w:val="left"/>
      <w:pPr>
        <w:ind w:left="6480" w:hanging="360"/>
      </w:pPr>
      <w:rPr>
        <w:rFonts w:ascii="Wingdings" w:hAnsi="Wingdings" w:hint="default"/>
      </w:rPr>
    </w:lvl>
  </w:abstractNum>
  <w:abstractNum w:abstractNumId="17" w15:restartNumberingAfterBreak="0">
    <w:nsid w:val="4C8547BE"/>
    <w:multiLevelType w:val="hybridMultilevel"/>
    <w:tmpl w:val="29C60656"/>
    <w:lvl w:ilvl="0" w:tplc="BF12B2C8">
      <w:start w:val="1"/>
      <w:numFmt w:val="decimal"/>
      <w:pStyle w:val="BListLevel1"/>
      <w:lvlText w:val="%1."/>
      <w:lvlJc w:val="left"/>
      <w:pPr>
        <w:ind w:left="360" w:hanging="360"/>
      </w:pPr>
      <w:rPr>
        <w:rFonts w:ascii="ARS Maquette" w:hAnsi="ARS Maquette" w:hint="default"/>
        <w:b w:val="0"/>
        <w:i w:val="0"/>
        <w:color w:val="007199"/>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5423C0"/>
    <w:multiLevelType w:val="hybridMultilevel"/>
    <w:tmpl w:val="FFFFFFFF"/>
    <w:lvl w:ilvl="0" w:tplc="4EDE2EC6">
      <w:start w:val="1"/>
      <w:numFmt w:val="bullet"/>
      <w:lvlText w:val=""/>
      <w:lvlJc w:val="left"/>
      <w:pPr>
        <w:ind w:left="720" w:hanging="360"/>
      </w:pPr>
      <w:rPr>
        <w:rFonts w:ascii="Symbol" w:hAnsi="Symbol" w:hint="default"/>
      </w:rPr>
    </w:lvl>
    <w:lvl w:ilvl="1" w:tplc="CCECEEB0">
      <w:start w:val="1"/>
      <w:numFmt w:val="bullet"/>
      <w:lvlText w:val="o"/>
      <w:lvlJc w:val="left"/>
      <w:pPr>
        <w:ind w:left="1440" w:hanging="360"/>
      </w:pPr>
      <w:rPr>
        <w:rFonts w:ascii="Courier New" w:hAnsi="Courier New" w:hint="default"/>
      </w:rPr>
    </w:lvl>
    <w:lvl w:ilvl="2" w:tplc="85AED364">
      <w:start w:val="1"/>
      <w:numFmt w:val="bullet"/>
      <w:lvlText w:val=""/>
      <w:lvlJc w:val="left"/>
      <w:pPr>
        <w:ind w:left="2160" w:hanging="360"/>
      </w:pPr>
      <w:rPr>
        <w:rFonts w:ascii="Wingdings" w:hAnsi="Wingdings" w:hint="default"/>
      </w:rPr>
    </w:lvl>
    <w:lvl w:ilvl="3" w:tplc="5C6861AA">
      <w:start w:val="1"/>
      <w:numFmt w:val="bullet"/>
      <w:lvlText w:val=""/>
      <w:lvlJc w:val="left"/>
      <w:pPr>
        <w:ind w:left="2880" w:hanging="360"/>
      </w:pPr>
      <w:rPr>
        <w:rFonts w:ascii="Symbol" w:hAnsi="Symbol" w:hint="default"/>
      </w:rPr>
    </w:lvl>
    <w:lvl w:ilvl="4" w:tplc="38883F1A">
      <w:start w:val="1"/>
      <w:numFmt w:val="bullet"/>
      <w:lvlText w:val="o"/>
      <w:lvlJc w:val="left"/>
      <w:pPr>
        <w:ind w:left="3600" w:hanging="360"/>
      </w:pPr>
      <w:rPr>
        <w:rFonts w:ascii="Courier New" w:hAnsi="Courier New" w:hint="default"/>
      </w:rPr>
    </w:lvl>
    <w:lvl w:ilvl="5" w:tplc="5B1EF144">
      <w:start w:val="1"/>
      <w:numFmt w:val="bullet"/>
      <w:lvlText w:val=""/>
      <w:lvlJc w:val="left"/>
      <w:pPr>
        <w:ind w:left="4320" w:hanging="360"/>
      </w:pPr>
      <w:rPr>
        <w:rFonts w:ascii="Wingdings" w:hAnsi="Wingdings" w:hint="default"/>
      </w:rPr>
    </w:lvl>
    <w:lvl w:ilvl="6" w:tplc="5F48D222">
      <w:start w:val="1"/>
      <w:numFmt w:val="bullet"/>
      <w:lvlText w:val=""/>
      <w:lvlJc w:val="left"/>
      <w:pPr>
        <w:ind w:left="5040" w:hanging="360"/>
      </w:pPr>
      <w:rPr>
        <w:rFonts w:ascii="Symbol" w:hAnsi="Symbol" w:hint="default"/>
      </w:rPr>
    </w:lvl>
    <w:lvl w:ilvl="7" w:tplc="F4309D54">
      <w:start w:val="1"/>
      <w:numFmt w:val="bullet"/>
      <w:lvlText w:val="o"/>
      <w:lvlJc w:val="left"/>
      <w:pPr>
        <w:ind w:left="5760" w:hanging="360"/>
      </w:pPr>
      <w:rPr>
        <w:rFonts w:ascii="Courier New" w:hAnsi="Courier New" w:hint="default"/>
      </w:rPr>
    </w:lvl>
    <w:lvl w:ilvl="8" w:tplc="3AFAD4BC">
      <w:start w:val="1"/>
      <w:numFmt w:val="bullet"/>
      <w:lvlText w:val=""/>
      <w:lvlJc w:val="left"/>
      <w:pPr>
        <w:ind w:left="6480" w:hanging="360"/>
      </w:pPr>
      <w:rPr>
        <w:rFonts w:ascii="Wingdings" w:hAnsi="Wingdings" w:hint="default"/>
      </w:rPr>
    </w:lvl>
  </w:abstractNum>
  <w:abstractNum w:abstractNumId="19" w15:restartNumberingAfterBreak="0">
    <w:nsid w:val="6AE8243F"/>
    <w:multiLevelType w:val="hybridMultilevel"/>
    <w:tmpl w:val="FFFFFFFF"/>
    <w:lvl w:ilvl="0" w:tplc="9A1229FE">
      <w:start w:val="1"/>
      <w:numFmt w:val="bullet"/>
      <w:lvlText w:val=""/>
      <w:lvlJc w:val="left"/>
      <w:pPr>
        <w:ind w:left="720" w:hanging="360"/>
      </w:pPr>
      <w:rPr>
        <w:rFonts w:ascii="Symbol" w:hAnsi="Symbol" w:hint="default"/>
      </w:rPr>
    </w:lvl>
    <w:lvl w:ilvl="1" w:tplc="4ECEA4F6">
      <w:start w:val="1"/>
      <w:numFmt w:val="bullet"/>
      <w:lvlText w:val="o"/>
      <w:lvlJc w:val="left"/>
      <w:pPr>
        <w:ind w:left="1440" w:hanging="360"/>
      </w:pPr>
      <w:rPr>
        <w:rFonts w:ascii="Courier New" w:hAnsi="Courier New" w:hint="default"/>
      </w:rPr>
    </w:lvl>
    <w:lvl w:ilvl="2" w:tplc="EDF2144C">
      <w:start w:val="1"/>
      <w:numFmt w:val="bullet"/>
      <w:lvlText w:val=""/>
      <w:lvlJc w:val="left"/>
      <w:pPr>
        <w:ind w:left="2160" w:hanging="360"/>
      </w:pPr>
      <w:rPr>
        <w:rFonts w:ascii="Wingdings" w:hAnsi="Wingdings" w:hint="default"/>
      </w:rPr>
    </w:lvl>
    <w:lvl w:ilvl="3" w:tplc="F0F232EC">
      <w:start w:val="1"/>
      <w:numFmt w:val="bullet"/>
      <w:lvlText w:val=""/>
      <w:lvlJc w:val="left"/>
      <w:pPr>
        <w:ind w:left="2880" w:hanging="360"/>
      </w:pPr>
      <w:rPr>
        <w:rFonts w:ascii="Symbol" w:hAnsi="Symbol" w:hint="default"/>
      </w:rPr>
    </w:lvl>
    <w:lvl w:ilvl="4" w:tplc="EE5CD9A0">
      <w:start w:val="1"/>
      <w:numFmt w:val="bullet"/>
      <w:lvlText w:val="o"/>
      <w:lvlJc w:val="left"/>
      <w:pPr>
        <w:ind w:left="3600" w:hanging="360"/>
      </w:pPr>
      <w:rPr>
        <w:rFonts w:ascii="Courier New" w:hAnsi="Courier New" w:hint="default"/>
      </w:rPr>
    </w:lvl>
    <w:lvl w:ilvl="5" w:tplc="619885B2">
      <w:start w:val="1"/>
      <w:numFmt w:val="bullet"/>
      <w:lvlText w:val=""/>
      <w:lvlJc w:val="left"/>
      <w:pPr>
        <w:ind w:left="4320" w:hanging="360"/>
      </w:pPr>
      <w:rPr>
        <w:rFonts w:ascii="Wingdings" w:hAnsi="Wingdings" w:hint="default"/>
      </w:rPr>
    </w:lvl>
    <w:lvl w:ilvl="6" w:tplc="7E8E6C28">
      <w:start w:val="1"/>
      <w:numFmt w:val="bullet"/>
      <w:lvlText w:val=""/>
      <w:lvlJc w:val="left"/>
      <w:pPr>
        <w:ind w:left="5040" w:hanging="360"/>
      </w:pPr>
      <w:rPr>
        <w:rFonts w:ascii="Symbol" w:hAnsi="Symbol" w:hint="default"/>
      </w:rPr>
    </w:lvl>
    <w:lvl w:ilvl="7" w:tplc="DA0EE7A4">
      <w:start w:val="1"/>
      <w:numFmt w:val="bullet"/>
      <w:lvlText w:val="o"/>
      <w:lvlJc w:val="left"/>
      <w:pPr>
        <w:ind w:left="5760" w:hanging="360"/>
      </w:pPr>
      <w:rPr>
        <w:rFonts w:ascii="Courier New" w:hAnsi="Courier New" w:hint="default"/>
      </w:rPr>
    </w:lvl>
    <w:lvl w:ilvl="8" w:tplc="093EEC9C">
      <w:start w:val="1"/>
      <w:numFmt w:val="bullet"/>
      <w:lvlText w:val=""/>
      <w:lvlJc w:val="left"/>
      <w:pPr>
        <w:ind w:left="6480" w:hanging="360"/>
      </w:pPr>
      <w:rPr>
        <w:rFonts w:ascii="Wingdings" w:hAnsi="Wingdings" w:hint="default"/>
      </w:rPr>
    </w:lvl>
  </w:abstractNum>
  <w:abstractNum w:abstractNumId="20" w15:restartNumberingAfterBreak="0">
    <w:nsid w:val="6B6854F6"/>
    <w:multiLevelType w:val="hybridMultilevel"/>
    <w:tmpl w:val="E77E688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10B6A"/>
    <w:multiLevelType w:val="hybridMultilevel"/>
    <w:tmpl w:val="C7EE9680"/>
    <w:lvl w:ilvl="0" w:tplc="14685844">
      <w:start w:val="1"/>
      <w:numFmt w:val="bullet"/>
      <w:pStyle w:val="BBulletsL1"/>
      <w:lvlText w:val=""/>
      <w:lvlJc w:val="left"/>
      <w:pPr>
        <w:ind w:left="360" w:hanging="360"/>
      </w:pPr>
      <w:rPr>
        <w:rFonts w:ascii="Wingdings 2" w:hAnsi="Wingdings 2" w:hint="default"/>
        <w:b w:val="0"/>
        <w:i w:val="0"/>
        <w:color w:val="8C8C8C" w:themeColor="accent5" w:themeTint="80"/>
        <w:w w:val="100"/>
        <w:kern w:val="0"/>
        <w:position w:val="-2"/>
        <w:sz w:val="20"/>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7"/>
  </w:num>
  <w:num w:numId="4">
    <w:abstractNumId w:val="9"/>
  </w:num>
  <w:num w:numId="5">
    <w:abstractNumId w:val="8"/>
  </w:num>
  <w:num w:numId="6">
    <w:abstractNumId w:val="4"/>
  </w:num>
  <w:num w:numId="7">
    <w:abstractNumId w:val="21"/>
  </w:num>
  <w:num w:numId="8">
    <w:abstractNumId w:val="14"/>
  </w:num>
  <w:num w:numId="9">
    <w:abstractNumId w:val="6"/>
  </w:num>
  <w:num w:numId="10">
    <w:abstractNumId w:val="12"/>
  </w:num>
  <w:num w:numId="11">
    <w:abstractNumId w:val="10"/>
  </w:num>
  <w:num w:numId="12">
    <w:abstractNumId w:val="5"/>
  </w:num>
  <w:num w:numId="13">
    <w:abstractNumId w:val="3"/>
  </w:num>
  <w:num w:numId="14">
    <w:abstractNumId w:val="20"/>
  </w:num>
  <w:num w:numId="15">
    <w:abstractNumId w:val="1"/>
  </w:num>
  <w:num w:numId="16">
    <w:abstractNumId w:val="7"/>
  </w:num>
  <w:num w:numId="17">
    <w:abstractNumId w:val="16"/>
  </w:num>
  <w:num w:numId="18">
    <w:abstractNumId w:val="19"/>
  </w:num>
  <w:num w:numId="19">
    <w:abstractNumId w:val="18"/>
  </w:num>
  <w:num w:numId="20">
    <w:abstractNumId w:val="11"/>
  </w:num>
  <w:num w:numId="21">
    <w:abstractNumId w:val="2"/>
  </w:num>
  <w:num w:numId="2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90"/>
    <w:rsid w:val="00000B58"/>
    <w:rsid w:val="00000F37"/>
    <w:rsid w:val="0000428C"/>
    <w:rsid w:val="000048EC"/>
    <w:rsid w:val="0000701C"/>
    <w:rsid w:val="00010A45"/>
    <w:rsid w:val="00011CCB"/>
    <w:rsid w:val="000126A3"/>
    <w:rsid w:val="00014457"/>
    <w:rsid w:val="000159F1"/>
    <w:rsid w:val="00016880"/>
    <w:rsid w:val="000169FD"/>
    <w:rsid w:val="00017D00"/>
    <w:rsid w:val="000218FE"/>
    <w:rsid w:val="0002240D"/>
    <w:rsid w:val="00022D14"/>
    <w:rsid w:val="00022D4B"/>
    <w:rsid w:val="00023628"/>
    <w:rsid w:val="00024335"/>
    <w:rsid w:val="00024712"/>
    <w:rsid w:val="00024F8C"/>
    <w:rsid w:val="000259C0"/>
    <w:rsid w:val="000260A3"/>
    <w:rsid w:val="00030DDE"/>
    <w:rsid w:val="0003604F"/>
    <w:rsid w:val="00036CFD"/>
    <w:rsid w:val="00037F7B"/>
    <w:rsid w:val="00041A6F"/>
    <w:rsid w:val="00042EBA"/>
    <w:rsid w:val="00043B47"/>
    <w:rsid w:val="0004459A"/>
    <w:rsid w:val="00044F8D"/>
    <w:rsid w:val="00046406"/>
    <w:rsid w:val="00046D21"/>
    <w:rsid w:val="0004701C"/>
    <w:rsid w:val="000506FD"/>
    <w:rsid w:val="00051E8A"/>
    <w:rsid w:val="00053CD9"/>
    <w:rsid w:val="000541A5"/>
    <w:rsid w:val="0005420D"/>
    <w:rsid w:val="00061AFD"/>
    <w:rsid w:val="0006205A"/>
    <w:rsid w:val="000625A5"/>
    <w:rsid w:val="0006E9A6"/>
    <w:rsid w:val="00071089"/>
    <w:rsid w:val="00071E35"/>
    <w:rsid w:val="00074BE9"/>
    <w:rsid w:val="00075119"/>
    <w:rsid w:val="000801F1"/>
    <w:rsid w:val="00081A97"/>
    <w:rsid w:val="000820D9"/>
    <w:rsid w:val="00083A89"/>
    <w:rsid w:val="0009059C"/>
    <w:rsid w:val="00091AA8"/>
    <w:rsid w:val="000929EC"/>
    <w:rsid w:val="00097481"/>
    <w:rsid w:val="000A42D3"/>
    <w:rsid w:val="000A7C31"/>
    <w:rsid w:val="000B0303"/>
    <w:rsid w:val="000B0B86"/>
    <w:rsid w:val="000B3DD3"/>
    <w:rsid w:val="000B3F30"/>
    <w:rsid w:val="000B7BB8"/>
    <w:rsid w:val="000C5078"/>
    <w:rsid w:val="000D028D"/>
    <w:rsid w:val="000D6501"/>
    <w:rsid w:val="000D6B03"/>
    <w:rsid w:val="000D722D"/>
    <w:rsid w:val="000D7BB2"/>
    <w:rsid w:val="000E7652"/>
    <w:rsid w:val="000F097B"/>
    <w:rsid w:val="001002C3"/>
    <w:rsid w:val="0010072B"/>
    <w:rsid w:val="00102F65"/>
    <w:rsid w:val="001050C1"/>
    <w:rsid w:val="0010570D"/>
    <w:rsid w:val="00107507"/>
    <w:rsid w:val="0011027D"/>
    <w:rsid w:val="00110D20"/>
    <w:rsid w:val="001137D7"/>
    <w:rsid w:val="00114969"/>
    <w:rsid w:val="00115A0B"/>
    <w:rsid w:val="00120F3E"/>
    <w:rsid w:val="00124BA8"/>
    <w:rsid w:val="00130432"/>
    <w:rsid w:val="0013095A"/>
    <w:rsid w:val="00131057"/>
    <w:rsid w:val="00134A54"/>
    <w:rsid w:val="00135994"/>
    <w:rsid w:val="001379FF"/>
    <w:rsid w:val="00140182"/>
    <w:rsid w:val="00144C2F"/>
    <w:rsid w:val="001458EF"/>
    <w:rsid w:val="001505FA"/>
    <w:rsid w:val="00150A43"/>
    <w:rsid w:val="00153D67"/>
    <w:rsid w:val="001540CB"/>
    <w:rsid w:val="00155792"/>
    <w:rsid w:val="001566A2"/>
    <w:rsid w:val="0016594B"/>
    <w:rsid w:val="00174CFB"/>
    <w:rsid w:val="001757ED"/>
    <w:rsid w:val="00176116"/>
    <w:rsid w:val="001777A0"/>
    <w:rsid w:val="00183386"/>
    <w:rsid w:val="00184DF2"/>
    <w:rsid w:val="001A09FB"/>
    <w:rsid w:val="001A1047"/>
    <w:rsid w:val="001B0810"/>
    <w:rsid w:val="001B46CA"/>
    <w:rsid w:val="001C11F5"/>
    <w:rsid w:val="001C5C6D"/>
    <w:rsid w:val="001C6D18"/>
    <w:rsid w:val="001C7347"/>
    <w:rsid w:val="001D176D"/>
    <w:rsid w:val="001D2E9E"/>
    <w:rsid w:val="001D7704"/>
    <w:rsid w:val="001E0D40"/>
    <w:rsid w:val="001E18A4"/>
    <w:rsid w:val="001E2C1E"/>
    <w:rsid w:val="001E3A76"/>
    <w:rsid w:val="001E4C1E"/>
    <w:rsid w:val="001E71DC"/>
    <w:rsid w:val="001F116B"/>
    <w:rsid w:val="001F4BE9"/>
    <w:rsid w:val="00201755"/>
    <w:rsid w:val="00202B64"/>
    <w:rsid w:val="00202C7F"/>
    <w:rsid w:val="00203D72"/>
    <w:rsid w:val="002052B6"/>
    <w:rsid w:val="00207326"/>
    <w:rsid w:val="00207AE7"/>
    <w:rsid w:val="00207C6B"/>
    <w:rsid w:val="0021038E"/>
    <w:rsid w:val="00210DD7"/>
    <w:rsid w:val="00213BCA"/>
    <w:rsid w:val="00216B6A"/>
    <w:rsid w:val="00222549"/>
    <w:rsid w:val="00223B35"/>
    <w:rsid w:val="002319B5"/>
    <w:rsid w:val="00236F8A"/>
    <w:rsid w:val="00237D88"/>
    <w:rsid w:val="002411CE"/>
    <w:rsid w:val="002461A1"/>
    <w:rsid w:val="00246D14"/>
    <w:rsid w:val="00247353"/>
    <w:rsid w:val="00247BD3"/>
    <w:rsid w:val="002508B4"/>
    <w:rsid w:val="00251626"/>
    <w:rsid w:val="00252E60"/>
    <w:rsid w:val="00253625"/>
    <w:rsid w:val="00255675"/>
    <w:rsid w:val="00260FE6"/>
    <w:rsid w:val="002610C5"/>
    <w:rsid w:val="002704C3"/>
    <w:rsid w:val="002723EC"/>
    <w:rsid w:val="0027259C"/>
    <w:rsid w:val="00274208"/>
    <w:rsid w:val="00274F2C"/>
    <w:rsid w:val="00276D6A"/>
    <w:rsid w:val="002776AC"/>
    <w:rsid w:val="0028014F"/>
    <w:rsid w:val="00284515"/>
    <w:rsid w:val="002876D5"/>
    <w:rsid w:val="00291E3B"/>
    <w:rsid w:val="00293168"/>
    <w:rsid w:val="002939B6"/>
    <w:rsid w:val="00293C9A"/>
    <w:rsid w:val="00297483"/>
    <w:rsid w:val="002A365E"/>
    <w:rsid w:val="002A6E50"/>
    <w:rsid w:val="002B088C"/>
    <w:rsid w:val="002B3243"/>
    <w:rsid w:val="002B34DC"/>
    <w:rsid w:val="002C03F2"/>
    <w:rsid w:val="002C0A14"/>
    <w:rsid w:val="002C2434"/>
    <w:rsid w:val="002C5107"/>
    <w:rsid w:val="002D0D3E"/>
    <w:rsid w:val="002D161E"/>
    <w:rsid w:val="002D2080"/>
    <w:rsid w:val="002D29BA"/>
    <w:rsid w:val="002D48AC"/>
    <w:rsid w:val="002E0CA9"/>
    <w:rsid w:val="002E15BE"/>
    <w:rsid w:val="002E5D97"/>
    <w:rsid w:val="002E63C1"/>
    <w:rsid w:val="002E7C0A"/>
    <w:rsid w:val="002F1097"/>
    <w:rsid w:val="002F1F8A"/>
    <w:rsid w:val="002F24C1"/>
    <w:rsid w:val="002F3538"/>
    <w:rsid w:val="002F35B7"/>
    <w:rsid w:val="002F3A1A"/>
    <w:rsid w:val="002F6B3D"/>
    <w:rsid w:val="00301F38"/>
    <w:rsid w:val="0030345D"/>
    <w:rsid w:val="00303FA6"/>
    <w:rsid w:val="00305B84"/>
    <w:rsid w:val="003068DC"/>
    <w:rsid w:val="00307226"/>
    <w:rsid w:val="003079A4"/>
    <w:rsid w:val="00313CE4"/>
    <w:rsid w:val="00316483"/>
    <w:rsid w:val="00317466"/>
    <w:rsid w:val="0032181A"/>
    <w:rsid w:val="00322A8A"/>
    <w:rsid w:val="003248C1"/>
    <w:rsid w:val="00324EF6"/>
    <w:rsid w:val="003265F8"/>
    <w:rsid w:val="003326BD"/>
    <w:rsid w:val="00333382"/>
    <w:rsid w:val="00333513"/>
    <w:rsid w:val="00334485"/>
    <w:rsid w:val="003371FD"/>
    <w:rsid w:val="00341F32"/>
    <w:rsid w:val="0034312E"/>
    <w:rsid w:val="003431DC"/>
    <w:rsid w:val="00344D39"/>
    <w:rsid w:val="003502C2"/>
    <w:rsid w:val="00350595"/>
    <w:rsid w:val="003524D4"/>
    <w:rsid w:val="003542EB"/>
    <w:rsid w:val="00355B8A"/>
    <w:rsid w:val="003560F4"/>
    <w:rsid w:val="0036033C"/>
    <w:rsid w:val="00363C0C"/>
    <w:rsid w:val="00364C21"/>
    <w:rsid w:val="00365940"/>
    <w:rsid w:val="003673FA"/>
    <w:rsid w:val="003709F2"/>
    <w:rsid w:val="00371B8B"/>
    <w:rsid w:val="0037325F"/>
    <w:rsid w:val="00373C18"/>
    <w:rsid w:val="00375A36"/>
    <w:rsid w:val="00376A2D"/>
    <w:rsid w:val="00377366"/>
    <w:rsid w:val="00380521"/>
    <w:rsid w:val="00380D8D"/>
    <w:rsid w:val="00385A61"/>
    <w:rsid w:val="00386758"/>
    <w:rsid w:val="00387832"/>
    <w:rsid w:val="003905BC"/>
    <w:rsid w:val="00393978"/>
    <w:rsid w:val="00393BD2"/>
    <w:rsid w:val="00394A7A"/>
    <w:rsid w:val="00394DEE"/>
    <w:rsid w:val="003A16AD"/>
    <w:rsid w:val="003A1EDE"/>
    <w:rsid w:val="003A5929"/>
    <w:rsid w:val="003A5BD1"/>
    <w:rsid w:val="003A74F1"/>
    <w:rsid w:val="003B0E75"/>
    <w:rsid w:val="003B3079"/>
    <w:rsid w:val="003B308D"/>
    <w:rsid w:val="003B64F8"/>
    <w:rsid w:val="003B7A22"/>
    <w:rsid w:val="003C1017"/>
    <w:rsid w:val="003C3A7D"/>
    <w:rsid w:val="003C6EF6"/>
    <w:rsid w:val="003C7269"/>
    <w:rsid w:val="003D3055"/>
    <w:rsid w:val="003D32A5"/>
    <w:rsid w:val="003D67D3"/>
    <w:rsid w:val="003D7CCC"/>
    <w:rsid w:val="003E11A6"/>
    <w:rsid w:val="003E4009"/>
    <w:rsid w:val="003E704B"/>
    <w:rsid w:val="003E73D5"/>
    <w:rsid w:val="003F0915"/>
    <w:rsid w:val="003F16DF"/>
    <w:rsid w:val="003F262F"/>
    <w:rsid w:val="003F2D69"/>
    <w:rsid w:val="003F5B0A"/>
    <w:rsid w:val="003F6FD1"/>
    <w:rsid w:val="003F718C"/>
    <w:rsid w:val="00400B95"/>
    <w:rsid w:val="004020CF"/>
    <w:rsid w:val="004038BC"/>
    <w:rsid w:val="00410A50"/>
    <w:rsid w:val="00411E28"/>
    <w:rsid w:val="00412167"/>
    <w:rsid w:val="0041273A"/>
    <w:rsid w:val="00413506"/>
    <w:rsid w:val="00426A00"/>
    <w:rsid w:val="00430977"/>
    <w:rsid w:val="00432806"/>
    <w:rsid w:val="00436F2A"/>
    <w:rsid w:val="004476AA"/>
    <w:rsid w:val="004522E5"/>
    <w:rsid w:val="00455591"/>
    <w:rsid w:val="004562FC"/>
    <w:rsid w:val="00456B76"/>
    <w:rsid w:val="00457A8D"/>
    <w:rsid w:val="00461A91"/>
    <w:rsid w:val="00464ADB"/>
    <w:rsid w:val="00465588"/>
    <w:rsid w:val="004659BB"/>
    <w:rsid w:val="00465B2D"/>
    <w:rsid w:val="004677A7"/>
    <w:rsid w:val="004714A0"/>
    <w:rsid w:val="004720CB"/>
    <w:rsid w:val="004724E4"/>
    <w:rsid w:val="004747F1"/>
    <w:rsid w:val="00484A57"/>
    <w:rsid w:val="004921D3"/>
    <w:rsid w:val="00493C67"/>
    <w:rsid w:val="00494114"/>
    <w:rsid w:val="004A3BCE"/>
    <w:rsid w:val="004A3D3F"/>
    <w:rsid w:val="004A3D71"/>
    <w:rsid w:val="004A646F"/>
    <w:rsid w:val="004B5FE4"/>
    <w:rsid w:val="004B6FD3"/>
    <w:rsid w:val="004B74FA"/>
    <w:rsid w:val="004C3E55"/>
    <w:rsid w:val="004C7DC4"/>
    <w:rsid w:val="004D3D43"/>
    <w:rsid w:val="004D4988"/>
    <w:rsid w:val="004E12C6"/>
    <w:rsid w:val="004E35EC"/>
    <w:rsid w:val="004E4347"/>
    <w:rsid w:val="004E45B7"/>
    <w:rsid w:val="004E5A75"/>
    <w:rsid w:val="004E6B4A"/>
    <w:rsid w:val="004F21FD"/>
    <w:rsid w:val="004F4334"/>
    <w:rsid w:val="004F5F16"/>
    <w:rsid w:val="00500479"/>
    <w:rsid w:val="00503ABD"/>
    <w:rsid w:val="00503FC3"/>
    <w:rsid w:val="005068F2"/>
    <w:rsid w:val="00511273"/>
    <w:rsid w:val="00516039"/>
    <w:rsid w:val="005169E8"/>
    <w:rsid w:val="00516C5F"/>
    <w:rsid w:val="005174BA"/>
    <w:rsid w:val="00517833"/>
    <w:rsid w:val="005208F8"/>
    <w:rsid w:val="005215FF"/>
    <w:rsid w:val="0052596E"/>
    <w:rsid w:val="00525FFE"/>
    <w:rsid w:val="00527C89"/>
    <w:rsid w:val="0053037D"/>
    <w:rsid w:val="00530D78"/>
    <w:rsid w:val="00533206"/>
    <w:rsid w:val="00536D6E"/>
    <w:rsid w:val="0054009D"/>
    <w:rsid w:val="00541161"/>
    <w:rsid w:val="00543522"/>
    <w:rsid w:val="00543649"/>
    <w:rsid w:val="00544744"/>
    <w:rsid w:val="005451AE"/>
    <w:rsid w:val="005454A8"/>
    <w:rsid w:val="00546405"/>
    <w:rsid w:val="00547D09"/>
    <w:rsid w:val="0055068C"/>
    <w:rsid w:val="00550C80"/>
    <w:rsid w:val="00551776"/>
    <w:rsid w:val="00553A55"/>
    <w:rsid w:val="005579B8"/>
    <w:rsid w:val="005617C1"/>
    <w:rsid w:val="00562DE0"/>
    <w:rsid w:val="005632A2"/>
    <w:rsid w:val="00564744"/>
    <w:rsid w:val="005666EE"/>
    <w:rsid w:val="00567EE0"/>
    <w:rsid w:val="005717A0"/>
    <w:rsid w:val="005751E7"/>
    <w:rsid w:val="00576504"/>
    <w:rsid w:val="005769AC"/>
    <w:rsid w:val="005806B8"/>
    <w:rsid w:val="00581973"/>
    <w:rsid w:val="005819EE"/>
    <w:rsid w:val="00583B4D"/>
    <w:rsid w:val="005860C8"/>
    <w:rsid w:val="00590A47"/>
    <w:rsid w:val="00591142"/>
    <w:rsid w:val="00591C98"/>
    <w:rsid w:val="00592FF7"/>
    <w:rsid w:val="00595C54"/>
    <w:rsid w:val="005A1742"/>
    <w:rsid w:val="005A28F6"/>
    <w:rsid w:val="005A2C30"/>
    <w:rsid w:val="005A3DE1"/>
    <w:rsid w:val="005A51B1"/>
    <w:rsid w:val="005A7131"/>
    <w:rsid w:val="005A7277"/>
    <w:rsid w:val="005B1A3A"/>
    <w:rsid w:val="005B26E6"/>
    <w:rsid w:val="005B2FB9"/>
    <w:rsid w:val="005B5205"/>
    <w:rsid w:val="005B6D38"/>
    <w:rsid w:val="005B70CB"/>
    <w:rsid w:val="005B70DA"/>
    <w:rsid w:val="005B7EEB"/>
    <w:rsid w:val="005C1F4C"/>
    <w:rsid w:val="005C20F5"/>
    <w:rsid w:val="005C34AB"/>
    <w:rsid w:val="005C37EC"/>
    <w:rsid w:val="005D0E37"/>
    <w:rsid w:val="005D43A3"/>
    <w:rsid w:val="005D4F14"/>
    <w:rsid w:val="005D571B"/>
    <w:rsid w:val="005D6D4B"/>
    <w:rsid w:val="005D7D69"/>
    <w:rsid w:val="005E0A80"/>
    <w:rsid w:val="005E10A4"/>
    <w:rsid w:val="005E2BFC"/>
    <w:rsid w:val="005E3252"/>
    <w:rsid w:val="005E5B25"/>
    <w:rsid w:val="005F115A"/>
    <w:rsid w:val="005F38F8"/>
    <w:rsid w:val="005F565A"/>
    <w:rsid w:val="005F6C38"/>
    <w:rsid w:val="005F7623"/>
    <w:rsid w:val="00600112"/>
    <w:rsid w:val="006008F8"/>
    <w:rsid w:val="0060190A"/>
    <w:rsid w:val="0060692E"/>
    <w:rsid w:val="00607A92"/>
    <w:rsid w:val="00607E06"/>
    <w:rsid w:val="00610B36"/>
    <w:rsid w:val="006117BF"/>
    <w:rsid w:val="00612D2F"/>
    <w:rsid w:val="00614355"/>
    <w:rsid w:val="00614545"/>
    <w:rsid w:val="0061460B"/>
    <w:rsid w:val="00614FD9"/>
    <w:rsid w:val="00617566"/>
    <w:rsid w:val="00620126"/>
    <w:rsid w:val="006220A0"/>
    <w:rsid w:val="006220A5"/>
    <w:rsid w:val="0062250C"/>
    <w:rsid w:val="00624EA5"/>
    <w:rsid w:val="006255CC"/>
    <w:rsid w:val="006310C5"/>
    <w:rsid w:val="00632341"/>
    <w:rsid w:val="006329CA"/>
    <w:rsid w:val="00632C2A"/>
    <w:rsid w:val="00634DA9"/>
    <w:rsid w:val="00635E22"/>
    <w:rsid w:val="00641DA1"/>
    <w:rsid w:val="0064393A"/>
    <w:rsid w:val="00643C7D"/>
    <w:rsid w:val="00645AE0"/>
    <w:rsid w:val="006463B1"/>
    <w:rsid w:val="006467BE"/>
    <w:rsid w:val="00653517"/>
    <w:rsid w:val="00654A77"/>
    <w:rsid w:val="00654E5D"/>
    <w:rsid w:val="00655D12"/>
    <w:rsid w:val="00657F1A"/>
    <w:rsid w:val="006603B9"/>
    <w:rsid w:val="006704D9"/>
    <w:rsid w:val="006708B8"/>
    <w:rsid w:val="0067651F"/>
    <w:rsid w:val="00676718"/>
    <w:rsid w:val="00676A00"/>
    <w:rsid w:val="006778D0"/>
    <w:rsid w:val="0068184A"/>
    <w:rsid w:val="00684BBB"/>
    <w:rsid w:val="0068CFA6"/>
    <w:rsid w:val="00694154"/>
    <w:rsid w:val="00696CBE"/>
    <w:rsid w:val="00697041"/>
    <w:rsid w:val="006971B4"/>
    <w:rsid w:val="006A0046"/>
    <w:rsid w:val="006A0E13"/>
    <w:rsid w:val="006A33ED"/>
    <w:rsid w:val="006A51FB"/>
    <w:rsid w:val="006A73FC"/>
    <w:rsid w:val="006B061D"/>
    <w:rsid w:val="006B07D5"/>
    <w:rsid w:val="006B16EF"/>
    <w:rsid w:val="006B3A9E"/>
    <w:rsid w:val="006B5A58"/>
    <w:rsid w:val="006B674D"/>
    <w:rsid w:val="006B765B"/>
    <w:rsid w:val="006C061F"/>
    <w:rsid w:val="006C17F6"/>
    <w:rsid w:val="006C4097"/>
    <w:rsid w:val="006C4DD8"/>
    <w:rsid w:val="006C654D"/>
    <w:rsid w:val="006C7A8F"/>
    <w:rsid w:val="006D0907"/>
    <w:rsid w:val="006D25F7"/>
    <w:rsid w:val="006D31EB"/>
    <w:rsid w:val="006D32AA"/>
    <w:rsid w:val="006D4DEB"/>
    <w:rsid w:val="006D7C05"/>
    <w:rsid w:val="006E0377"/>
    <w:rsid w:val="006E1727"/>
    <w:rsid w:val="006E1EA7"/>
    <w:rsid w:val="006E334A"/>
    <w:rsid w:val="006E453F"/>
    <w:rsid w:val="006E6CD3"/>
    <w:rsid w:val="006F1F73"/>
    <w:rsid w:val="006F2C40"/>
    <w:rsid w:val="006F4AA5"/>
    <w:rsid w:val="006F4C36"/>
    <w:rsid w:val="006F6B50"/>
    <w:rsid w:val="006F6C59"/>
    <w:rsid w:val="007027B8"/>
    <w:rsid w:val="00705EB2"/>
    <w:rsid w:val="00706A0A"/>
    <w:rsid w:val="00710945"/>
    <w:rsid w:val="00713505"/>
    <w:rsid w:val="00715D02"/>
    <w:rsid w:val="00716602"/>
    <w:rsid w:val="00721651"/>
    <w:rsid w:val="00722749"/>
    <w:rsid w:val="00722F85"/>
    <w:rsid w:val="007241CE"/>
    <w:rsid w:val="0072462E"/>
    <w:rsid w:val="00726864"/>
    <w:rsid w:val="00733B5E"/>
    <w:rsid w:val="00734BCA"/>
    <w:rsid w:val="00741E50"/>
    <w:rsid w:val="00744351"/>
    <w:rsid w:val="007514CB"/>
    <w:rsid w:val="00753A6F"/>
    <w:rsid w:val="0075797E"/>
    <w:rsid w:val="00762CC6"/>
    <w:rsid w:val="00764B24"/>
    <w:rsid w:val="00765128"/>
    <w:rsid w:val="00765F87"/>
    <w:rsid w:val="00771BA3"/>
    <w:rsid w:val="007728A2"/>
    <w:rsid w:val="00773F57"/>
    <w:rsid w:val="00777649"/>
    <w:rsid w:val="00777EEC"/>
    <w:rsid w:val="00782DBC"/>
    <w:rsid w:val="00783F12"/>
    <w:rsid w:val="00785789"/>
    <w:rsid w:val="00786C37"/>
    <w:rsid w:val="007875BE"/>
    <w:rsid w:val="00787F76"/>
    <w:rsid w:val="00795BE4"/>
    <w:rsid w:val="007995DB"/>
    <w:rsid w:val="007A076A"/>
    <w:rsid w:val="007A3E73"/>
    <w:rsid w:val="007A4DB2"/>
    <w:rsid w:val="007A7CB2"/>
    <w:rsid w:val="007B3DAB"/>
    <w:rsid w:val="007B7243"/>
    <w:rsid w:val="007C06AA"/>
    <w:rsid w:val="007C4598"/>
    <w:rsid w:val="007C581B"/>
    <w:rsid w:val="007C6363"/>
    <w:rsid w:val="007C73C4"/>
    <w:rsid w:val="007D622A"/>
    <w:rsid w:val="007E5C3D"/>
    <w:rsid w:val="007F08A9"/>
    <w:rsid w:val="007F2373"/>
    <w:rsid w:val="007F27F1"/>
    <w:rsid w:val="007F3947"/>
    <w:rsid w:val="007F651E"/>
    <w:rsid w:val="008051CB"/>
    <w:rsid w:val="00805FBE"/>
    <w:rsid w:val="00806297"/>
    <w:rsid w:val="008128C5"/>
    <w:rsid w:val="00814D46"/>
    <w:rsid w:val="008224FD"/>
    <w:rsid w:val="00827090"/>
    <w:rsid w:val="008314D3"/>
    <w:rsid w:val="00833D24"/>
    <w:rsid w:val="00834415"/>
    <w:rsid w:val="00835A2A"/>
    <w:rsid w:val="00844A7E"/>
    <w:rsid w:val="00845892"/>
    <w:rsid w:val="00847726"/>
    <w:rsid w:val="00847CAB"/>
    <w:rsid w:val="008515EF"/>
    <w:rsid w:val="00851AF4"/>
    <w:rsid w:val="0085327E"/>
    <w:rsid w:val="0085792A"/>
    <w:rsid w:val="00860F91"/>
    <w:rsid w:val="00861051"/>
    <w:rsid w:val="008638C9"/>
    <w:rsid w:val="00863D13"/>
    <w:rsid w:val="0086785C"/>
    <w:rsid w:val="00871373"/>
    <w:rsid w:val="00871E65"/>
    <w:rsid w:val="008750FA"/>
    <w:rsid w:val="00877D85"/>
    <w:rsid w:val="00880996"/>
    <w:rsid w:val="00880ED8"/>
    <w:rsid w:val="00883060"/>
    <w:rsid w:val="008850B9"/>
    <w:rsid w:val="008875BF"/>
    <w:rsid w:val="008879A7"/>
    <w:rsid w:val="00891D1B"/>
    <w:rsid w:val="008955DD"/>
    <w:rsid w:val="00896B91"/>
    <w:rsid w:val="008977B4"/>
    <w:rsid w:val="008978B6"/>
    <w:rsid w:val="008A1D08"/>
    <w:rsid w:val="008A3956"/>
    <w:rsid w:val="008A6817"/>
    <w:rsid w:val="008B0EBF"/>
    <w:rsid w:val="008B2D4C"/>
    <w:rsid w:val="008B4DE8"/>
    <w:rsid w:val="008C1A0E"/>
    <w:rsid w:val="008C2E26"/>
    <w:rsid w:val="008C328C"/>
    <w:rsid w:val="008C705B"/>
    <w:rsid w:val="008C78E4"/>
    <w:rsid w:val="008C7900"/>
    <w:rsid w:val="008D0277"/>
    <w:rsid w:val="008D0762"/>
    <w:rsid w:val="008D1627"/>
    <w:rsid w:val="008D185D"/>
    <w:rsid w:val="008D5EB9"/>
    <w:rsid w:val="008D68A2"/>
    <w:rsid w:val="008E0E2E"/>
    <w:rsid w:val="008E1570"/>
    <w:rsid w:val="008E486A"/>
    <w:rsid w:val="008E662D"/>
    <w:rsid w:val="008E7D0A"/>
    <w:rsid w:val="008F0E48"/>
    <w:rsid w:val="008F29D6"/>
    <w:rsid w:val="008F29DA"/>
    <w:rsid w:val="008F2ECF"/>
    <w:rsid w:val="008F7CEA"/>
    <w:rsid w:val="00900A2E"/>
    <w:rsid w:val="00900CE2"/>
    <w:rsid w:val="00902AFA"/>
    <w:rsid w:val="00902C05"/>
    <w:rsid w:val="009036B8"/>
    <w:rsid w:val="00904138"/>
    <w:rsid w:val="00905210"/>
    <w:rsid w:val="0090775D"/>
    <w:rsid w:val="00910C14"/>
    <w:rsid w:val="0091322F"/>
    <w:rsid w:val="0091633A"/>
    <w:rsid w:val="00916F8B"/>
    <w:rsid w:val="0092141F"/>
    <w:rsid w:val="0092532F"/>
    <w:rsid w:val="00926DEF"/>
    <w:rsid w:val="00927AE3"/>
    <w:rsid w:val="00936C93"/>
    <w:rsid w:val="00937D51"/>
    <w:rsid w:val="00941974"/>
    <w:rsid w:val="009452BD"/>
    <w:rsid w:val="009454CA"/>
    <w:rsid w:val="00945EEB"/>
    <w:rsid w:val="009475B4"/>
    <w:rsid w:val="00951A98"/>
    <w:rsid w:val="009537E3"/>
    <w:rsid w:val="00956BB0"/>
    <w:rsid w:val="009620F3"/>
    <w:rsid w:val="00963A47"/>
    <w:rsid w:val="00973022"/>
    <w:rsid w:val="00976EA7"/>
    <w:rsid w:val="00977A45"/>
    <w:rsid w:val="009828F4"/>
    <w:rsid w:val="00983BE8"/>
    <w:rsid w:val="00984CAD"/>
    <w:rsid w:val="00984F4F"/>
    <w:rsid w:val="00985C42"/>
    <w:rsid w:val="009902B2"/>
    <w:rsid w:val="00993402"/>
    <w:rsid w:val="009A5BDA"/>
    <w:rsid w:val="009B2555"/>
    <w:rsid w:val="009B2E54"/>
    <w:rsid w:val="009B2FE6"/>
    <w:rsid w:val="009B6AF0"/>
    <w:rsid w:val="009C464D"/>
    <w:rsid w:val="009C4BFE"/>
    <w:rsid w:val="009C6BD3"/>
    <w:rsid w:val="009C7C9A"/>
    <w:rsid w:val="009D0998"/>
    <w:rsid w:val="009E045A"/>
    <w:rsid w:val="009E0B10"/>
    <w:rsid w:val="009E12A0"/>
    <w:rsid w:val="009E12DD"/>
    <w:rsid w:val="009E267D"/>
    <w:rsid w:val="009E5814"/>
    <w:rsid w:val="009F03E6"/>
    <w:rsid w:val="009F71DB"/>
    <w:rsid w:val="00A0136C"/>
    <w:rsid w:val="00A10EB7"/>
    <w:rsid w:val="00A11D90"/>
    <w:rsid w:val="00A13283"/>
    <w:rsid w:val="00A15226"/>
    <w:rsid w:val="00A16099"/>
    <w:rsid w:val="00A177A0"/>
    <w:rsid w:val="00A17C03"/>
    <w:rsid w:val="00A20929"/>
    <w:rsid w:val="00A21460"/>
    <w:rsid w:val="00A22951"/>
    <w:rsid w:val="00A235A9"/>
    <w:rsid w:val="00A302FE"/>
    <w:rsid w:val="00A41F13"/>
    <w:rsid w:val="00A423EC"/>
    <w:rsid w:val="00A42AB9"/>
    <w:rsid w:val="00A471D8"/>
    <w:rsid w:val="00A5070D"/>
    <w:rsid w:val="00A5243C"/>
    <w:rsid w:val="00A53753"/>
    <w:rsid w:val="00A55E73"/>
    <w:rsid w:val="00A600B6"/>
    <w:rsid w:val="00A604A9"/>
    <w:rsid w:val="00A61191"/>
    <w:rsid w:val="00A64DBA"/>
    <w:rsid w:val="00A703E7"/>
    <w:rsid w:val="00A71841"/>
    <w:rsid w:val="00A7313D"/>
    <w:rsid w:val="00A76BD7"/>
    <w:rsid w:val="00A816C2"/>
    <w:rsid w:val="00A81EE5"/>
    <w:rsid w:val="00A82A9E"/>
    <w:rsid w:val="00A86E51"/>
    <w:rsid w:val="00A90212"/>
    <w:rsid w:val="00A91D9F"/>
    <w:rsid w:val="00A91EE6"/>
    <w:rsid w:val="00A91FA6"/>
    <w:rsid w:val="00A927DB"/>
    <w:rsid w:val="00A95BB9"/>
    <w:rsid w:val="00A97D7C"/>
    <w:rsid w:val="00AA076E"/>
    <w:rsid w:val="00AA0B46"/>
    <w:rsid w:val="00AB41C4"/>
    <w:rsid w:val="00AB53F1"/>
    <w:rsid w:val="00AC1A89"/>
    <w:rsid w:val="00AC25FA"/>
    <w:rsid w:val="00AC4BE9"/>
    <w:rsid w:val="00AD096F"/>
    <w:rsid w:val="00AD4790"/>
    <w:rsid w:val="00AE04CE"/>
    <w:rsid w:val="00AE0560"/>
    <w:rsid w:val="00AE1295"/>
    <w:rsid w:val="00AE1BC7"/>
    <w:rsid w:val="00AE2610"/>
    <w:rsid w:val="00AE2BEC"/>
    <w:rsid w:val="00AE3A6B"/>
    <w:rsid w:val="00AE5293"/>
    <w:rsid w:val="00AE6BE0"/>
    <w:rsid w:val="00AF007E"/>
    <w:rsid w:val="00AF1CDD"/>
    <w:rsid w:val="00AF2C7F"/>
    <w:rsid w:val="00AF34C7"/>
    <w:rsid w:val="00AF5848"/>
    <w:rsid w:val="00B045FA"/>
    <w:rsid w:val="00B06056"/>
    <w:rsid w:val="00B063FF"/>
    <w:rsid w:val="00B11BBF"/>
    <w:rsid w:val="00B1369F"/>
    <w:rsid w:val="00B13C25"/>
    <w:rsid w:val="00B15CC6"/>
    <w:rsid w:val="00B17C64"/>
    <w:rsid w:val="00B17E6B"/>
    <w:rsid w:val="00B2355F"/>
    <w:rsid w:val="00B2403D"/>
    <w:rsid w:val="00B259AC"/>
    <w:rsid w:val="00B27F0A"/>
    <w:rsid w:val="00B321CB"/>
    <w:rsid w:val="00B32D44"/>
    <w:rsid w:val="00B374C9"/>
    <w:rsid w:val="00B41028"/>
    <w:rsid w:val="00B42FF8"/>
    <w:rsid w:val="00B44F75"/>
    <w:rsid w:val="00B450FC"/>
    <w:rsid w:val="00B50A85"/>
    <w:rsid w:val="00B51984"/>
    <w:rsid w:val="00B54965"/>
    <w:rsid w:val="00B6124A"/>
    <w:rsid w:val="00B6195C"/>
    <w:rsid w:val="00B62397"/>
    <w:rsid w:val="00B63063"/>
    <w:rsid w:val="00B63725"/>
    <w:rsid w:val="00B66352"/>
    <w:rsid w:val="00B713A5"/>
    <w:rsid w:val="00B72BA2"/>
    <w:rsid w:val="00B74B28"/>
    <w:rsid w:val="00B77007"/>
    <w:rsid w:val="00B772FD"/>
    <w:rsid w:val="00B7772C"/>
    <w:rsid w:val="00B807D3"/>
    <w:rsid w:val="00B82178"/>
    <w:rsid w:val="00B82518"/>
    <w:rsid w:val="00B904E1"/>
    <w:rsid w:val="00B919A4"/>
    <w:rsid w:val="00B93DFB"/>
    <w:rsid w:val="00B97D32"/>
    <w:rsid w:val="00BA0317"/>
    <w:rsid w:val="00BA2C49"/>
    <w:rsid w:val="00BA637F"/>
    <w:rsid w:val="00BA6625"/>
    <w:rsid w:val="00BA7030"/>
    <w:rsid w:val="00BA7365"/>
    <w:rsid w:val="00BA76C7"/>
    <w:rsid w:val="00BB130F"/>
    <w:rsid w:val="00BB207F"/>
    <w:rsid w:val="00BC0EC9"/>
    <w:rsid w:val="00BC1958"/>
    <w:rsid w:val="00BC2B86"/>
    <w:rsid w:val="00BC3369"/>
    <w:rsid w:val="00BC397E"/>
    <w:rsid w:val="00BC61C1"/>
    <w:rsid w:val="00BC665B"/>
    <w:rsid w:val="00BD04B3"/>
    <w:rsid w:val="00BD2869"/>
    <w:rsid w:val="00BD36C4"/>
    <w:rsid w:val="00BD4B06"/>
    <w:rsid w:val="00BD5BB7"/>
    <w:rsid w:val="00BD7674"/>
    <w:rsid w:val="00BE16D6"/>
    <w:rsid w:val="00BE242F"/>
    <w:rsid w:val="00BE53BB"/>
    <w:rsid w:val="00BE5EC9"/>
    <w:rsid w:val="00BE7821"/>
    <w:rsid w:val="00BF2399"/>
    <w:rsid w:val="00BF30D9"/>
    <w:rsid w:val="00BF77F4"/>
    <w:rsid w:val="00C013F4"/>
    <w:rsid w:val="00C027E0"/>
    <w:rsid w:val="00C0313D"/>
    <w:rsid w:val="00C049C5"/>
    <w:rsid w:val="00C04A48"/>
    <w:rsid w:val="00C105F2"/>
    <w:rsid w:val="00C10FDE"/>
    <w:rsid w:val="00C1294D"/>
    <w:rsid w:val="00C214C9"/>
    <w:rsid w:val="00C24466"/>
    <w:rsid w:val="00C25330"/>
    <w:rsid w:val="00C2688C"/>
    <w:rsid w:val="00C31FBF"/>
    <w:rsid w:val="00C34C7F"/>
    <w:rsid w:val="00C36ABB"/>
    <w:rsid w:val="00C41F4E"/>
    <w:rsid w:val="00C4318B"/>
    <w:rsid w:val="00C43754"/>
    <w:rsid w:val="00C44740"/>
    <w:rsid w:val="00C45286"/>
    <w:rsid w:val="00C45692"/>
    <w:rsid w:val="00C47C6B"/>
    <w:rsid w:val="00C53076"/>
    <w:rsid w:val="00C549AA"/>
    <w:rsid w:val="00C552C4"/>
    <w:rsid w:val="00C60BF2"/>
    <w:rsid w:val="00C64567"/>
    <w:rsid w:val="00C7039E"/>
    <w:rsid w:val="00C74692"/>
    <w:rsid w:val="00C76686"/>
    <w:rsid w:val="00C80636"/>
    <w:rsid w:val="00C854AE"/>
    <w:rsid w:val="00C854B8"/>
    <w:rsid w:val="00C876B4"/>
    <w:rsid w:val="00C90F84"/>
    <w:rsid w:val="00C95DEC"/>
    <w:rsid w:val="00C96260"/>
    <w:rsid w:val="00CA114E"/>
    <w:rsid w:val="00CA1B16"/>
    <w:rsid w:val="00CA25D0"/>
    <w:rsid w:val="00CA3754"/>
    <w:rsid w:val="00CA4B74"/>
    <w:rsid w:val="00CA5B8A"/>
    <w:rsid w:val="00CA7C7E"/>
    <w:rsid w:val="00CB5815"/>
    <w:rsid w:val="00CB71C0"/>
    <w:rsid w:val="00CC0461"/>
    <w:rsid w:val="00CC2395"/>
    <w:rsid w:val="00CC3A66"/>
    <w:rsid w:val="00CD04E9"/>
    <w:rsid w:val="00CD3CC7"/>
    <w:rsid w:val="00CE05FC"/>
    <w:rsid w:val="00CE308D"/>
    <w:rsid w:val="00CF0219"/>
    <w:rsid w:val="00CF4CC3"/>
    <w:rsid w:val="00CF654B"/>
    <w:rsid w:val="00CF78FF"/>
    <w:rsid w:val="00D04D2F"/>
    <w:rsid w:val="00D07169"/>
    <w:rsid w:val="00D16DC2"/>
    <w:rsid w:val="00D22D7D"/>
    <w:rsid w:val="00D2419A"/>
    <w:rsid w:val="00D2625B"/>
    <w:rsid w:val="00D31CF2"/>
    <w:rsid w:val="00D33BAF"/>
    <w:rsid w:val="00D35A5E"/>
    <w:rsid w:val="00D35D30"/>
    <w:rsid w:val="00D36D79"/>
    <w:rsid w:val="00D4013D"/>
    <w:rsid w:val="00D46309"/>
    <w:rsid w:val="00D46B9F"/>
    <w:rsid w:val="00D50DA6"/>
    <w:rsid w:val="00D525DF"/>
    <w:rsid w:val="00D5543A"/>
    <w:rsid w:val="00D60D00"/>
    <w:rsid w:val="00D61EA0"/>
    <w:rsid w:val="00D6237C"/>
    <w:rsid w:val="00D630E2"/>
    <w:rsid w:val="00D64FF7"/>
    <w:rsid w:val="00D65A6B"/>
    <w:rsid w:val="00D6664B"/>
    <w:rsid w:val="00D66F9F"/>
    <w:rsid w:val="00D67542"/>
    <w:rsid w:val="00D7573F"/>
    <w:rsid w:val="00D81A9F"/>
    <w:rsid w:val="00D830B1"/>
    <w:rsid w:val="00D8470D"/>
    <w:rsid w:val="00D84D17"/>
    <w:rsid w:val="00D87B16"/>
    <w:rsid w:val="00D90BA4"/>
    <w:rsid w:val="00D93C9D"/>
    <w:rsid w:val="00D94E0D"/>
    <w:rsid w:val="00DA02CD"/>
    <w:rsid w:val="00DA1090"/>
    <w:rsid w:val="00DA4D18"/>
    <w:rsid w:val="00DA51E1"/>
    <w:rsid w:val="00DA5F1A"/>
    <w:rsid w:val="00DA6B88"/>
    <w:rsid w:val="00DB1FB6"/>
    <w:rsid w:val="00DB2B16"/>
    <w:rsid w:val="00DB2E6E"/>
    <w:rsid w:val="00DB4A7A"/>
    <w:rsid w:val="00DB4BA3"/>
    <w:rsid w:val="00DB667D"/>
    <w:rsid w:val="00DB6968"/>
    <w:rsid w:val="00DC1811"/>
    <w:rsid w:val="00DC4984"/>
    <w:rsid w:val="00DC6112"/>
    <w:rsid w:val="00DC6328"/>
    <w:rsid w:val="00DC6C31"/>
    <w:rsid w:val="00DC6CF3"/>
    <w:rsid w:val="00DD0A39"/>
    <w:rsid w:val="00DD0A95"/>
    <w:rsid w:val="00DD0FC8"/>
    <w:rsid w:val="00DD10EF"/>
    <w:rsid w:val="00DD6E22"/>
    <w:rsid w:val="00DE482A"/>
    <w:rsid w:val="00DE51A4"/>
    <w:rsid w:val="00DE757F"/>
    <w:rsid w:val="00DF0415"/>
    <w:rsid w:val="00DF17FC"/>
    <w:rsid w:val="00DF3059"/>
    <w:rsid w:val="00DF4158"/>
    <w:rsid w:val="00DF5789"/>
    <w:rsid w:val="00E03019"/>
    <w:rsid w:val="00E11462"/>
    <w:rsid w:val="00E12687"/>
    <w:rsid w:val="00E16254"/>
    <w:rsid w:val="00E164F5"/>
    <w:rsid w:val="00E17094"/>
    <w:rsid w:val="00E17B14"/>
    <w:rsid w:val="00E20ABF"/>
    <w:rsid w:val="00E2193D"/>
    <w:rsid w:val="00E24EB1"/>
    <w:rsid w:val="00E2533E"/>
    <w:rsid w:val="00E330C5"/>
    <w:rsid w:val="00E3343B"/>
    <w:rsid w:val="00E3568F"/>
    <w:rsid w:val="00E40E13"/>
    <w:rsid w:val="00E465C8"/>
    <w:rsid w:val="00E47EA5"/>
    <w:rsid w:val="00E502DD"/>
    <w:rsid w:val="00E50334"/>
    <w:rsid w:val="00E51690"/>
    <w:rsid w:val="00E62ECF"/>
    <w:rsid w:val="00E65571"/>
    <w:rsid w:val="00E707D5"/>
    <w:rsid w:val="00E70DA0"/>
    <w:rsid w:val="00E7113F"/>
    <w:rsid w:val="00E713CF"/>
    <w:rsid w:val="00E72BDD"/>
    <w:rsid w:val="00E73CC1"/>
    <w:rsid w:val="00E7722E"/>
    <w:rsid w:val="00E8297A"/>
    <w:rsid w:val="00E82F8C"/>
    <w:rsid w:val="00E83C26"/>
    <w:rsid w:val="00E8414A"/>
    <w:rsid w:val="00E900F2"/>
    <w:rsid w:val="00E91FFA"/>
    <w:rsid w:val="00E9321E"/>
    <w:rsid w:val="00EA21CA"/>
    <w:rsid w:val="00EA2380"/>
    <w:rsid w:val="00EA28F4"/>
    <w:rsid w:val="00EA3910"/>
    <w:rsid w:val="00EA5621"/>
    <w:rsid w:val="00EA7029"/>
    <w:rsid w:val="00EB289B"/>
    <w:rsid w:val="00EB3306"/>
    <w:rsid w:val="00EB7691"/>
    <w:rsid w:val="00EB79A7"/>
    <w:rsid w:val="00EC2A57"/>
    <w:rsid w:val="00EC3614"/>
    <w:rsid w:val="00EC3E50"/>
    <w:rsid w:val="00ED243B"/>
    <w:rsid w:val="00ED317A"/>
    <w:rsid w:val="00ED3DF4"/>
    <w:rsid w:val="00ED3E2A"/>
    <w:rsid w:val="00ED50CA"/>
    <w:rsid w:val="00ED5D5D"/>
    <w:rsid w:val="00ED6EA8"/>
    <w:rsid w:val="00ED7A47"/>
    <w:rsid w:val="00EE0BA6"/>
    <w:rsid w:val="00EE2334"/>
    <w:rsid w:val="00EE2E6F"/>
    <w:rsid w:val="00EE4407"/>
    <w:rsid w:val="00EE4BB6"/>
    <w:rsid w:val="00EE566C"/>
    <w:rsid w:val="00EE589A"/>
    <w:rsid w:val="00EE5A18"/>
    <w:rsid w:val="00EE608D"/>
    <w:rsid w:val="00EF02D3"/>
    <w:rsid w:val="00EF0BD1"/>
    <w:rsid w:val="00EF16C4"/>
    <w:rsid w:val="00EF57CD"/>
    <w:rsid w:val="00F038E9"/>
    <w:rsid w:val="00F042EF"/>
    <w:rsid w:val="00F054C3"/>
    <w:rsid w:val="00F07E70"/>
    <w:rsid w:val="00F16238"/>
    <w:rsid w:val="00F17A5F"/>
    <w:rsid w:val="00F2059C"/>
    <w:rsid w:val="00F21C10"/>
    <w:rsid w:val="00F234D0"/>
    <w:rsid w:val="00F24759"/>
    <w:rsid w:val="00F24868"/>
    <w:rsid w:val="00F26299"/>
    <w:rsid w:val="00F338A5"/>
    <w:rsid w:val="00F338E6"/>
    <w:rsid w:val="00F34950"/>
    <w:rsid w:val="00F41A34"/>
    <w:rsid w:val="00F4318C"/>
    <w:rsid w:val="00F43686"/>
    <w:rsid w:val="00F444AD"/>
    <w:rsid w:val="00F444C3"/>
    <w:rsid w:val="00F506B9"/>
    <w:rsid w:val="00F51ADC"/>
    <w:rsid w:val="00F522AB"/>
    <w:rsid w:val="00F5406E"/>
    <w:rsid w:val="00F56E56"/>
    <w:rsid w:val="00F60E74"/>
    <w:rsid w:val="00F6121A"/>
    <w:rsid w:val="00F64B82"/>
    <w:rsid w:val="00F6625A"/>
    <w:rsid w:val="00F8041C"/>
    <w:rsid w:val="00F81AEA"/>
    <w:rsid w:val="00F85CB7"/>
    <w:rsid w:val="00F90E38"/>
    <w:rsid w:val="00F913AE"/>
    <w:rsid w:val="00F96168"/>
    <w:rsid w:val="00FA253E"/>
    <w:rsid w:val="00FA26E6"/>
    <w:rsid w:val="00FA2B3D"/>
    <w:rsid w:val="00FA3BB6"/>
    <w:rsid w:val="00FA4753"/>
    <w:rsid w:val="00FA7F46"/>
    <w:rsid w:val="00FB27AE"/>
    <w:rsid w:val="00FB3CBC"/>
    <w:rsid w:val="00FB44D4"/>
    <w:rsid w:val="00FB78A3"/>
    <w:rsid w:val="00FB7933"/>
    <w:rsid w:val="00FC1768"/>
    <w:rsid w:val="00FC76AE"/>
    <w:rsid w:val="00FD0FED"/>
    <w:rsid w:val="00FD2F30"/>
    <w:rsid w:val="00FD6AB5"/>
    <w:rsid w:val="00FD6DC0"/>
    <w:rsid w:val="00FD6E2F"/>
    <w:rsid w:val="00FD7B4D"/>
    <w:rsid w:val="00FE177C"/>
    <w:rsid w:val="00FE46DE"/>
    <w:rsid w:val="00FE526D"/>
    <w:rsid w:val="00FF02AF"/>
    <w:rsid w:val="00FF0585"/>
    <w:rsid w:val="00FF1C2F"/>
    <w:rsid w:val="00FF2A6E"/>
    <w:rsid w:val="00FF37DB"/>
    <w:rsid w:val="00FF45DA"/>
    <w:rsid w:val="00FF6BC5"/>
    <w:rsid w:val="00FF7832"/>
    <w:rsid w:val="0137D037"/>
    <w:rsid w:val="016401CA"/>
    <w:rsid w:val="01E612F7"/>
    <w:rsid w:val="022397AD"/>
    <w:rsid w:val="026F2A0A"/>
    <w:rsid w:val="027B4712"/>
    <w:rsid w:val="028B6AFD"/>
    <w:rsid w:val="02C9D115"/>
    <w:rsid w:val="02D7AC14"/>
    <w:rsid w:val="02FB2AED"/>
    <w:rsid w:val="032DCAEB"/>
    <w:rsid w:val="033A7484"/>
    <w:rsid w:val="037919C5"/>
    <w:rsid w:val="03C28CD7"/>
    <w:rsid w:val="03D631B3"/>
    <w:rsid w:val="042E3DC3"/>
    <w:rsid w:val="04483780"/>
    <w:rsid w:val="04575A76"/>
    <w:rsid w:val="05C729C6"/>
    <w:rsid w:val="05D3923B"/>
    <w:rsid w:val="06796C36"/>
    <w:rsid w:val="06F0AF72"/>
    <w:rsid w:val="071EF909"/>
    <w:rsid w:val="076A2B28"/>
    <w:rsid w:val="08334D9F"/>
    <w:rsid w:val="08945524"/>
    <w:rsid w:val="08B00F54"/>
    <w:rsid w:val="08EBD0A8"/>
    <w:rsid w:val="0948F9FC"/>
    <w:rsid w:val="0979332C"/>
    <w:rsid w:val="09DD9800"/>
    <w:rsid w:val="09E61474"/>
    <w:rsid w:val="0A0BCC87"/>
    <w:rsid w:val="0A6B8FFE"/>
    <w:rsid w:val="0ACFD3A2"/>
    <w:rsid w:val="0BB094B3"/>
    <w:rsid w:val="0BBC211F"/>
    <w:rsid w:val="0C4F5FB4"/>
    <w:rsid w:val="0C525599"/>
    <w:rsid w:val="0C5294EB"/>
    <w:rsid w:val="0C5E1E20"/>
    <w:rsid w:val="0CA1C0E3"/>
    <w:rsid w:val="0CE5A802"/>
    <w:rsid w:val="0CE7CAED"/>
    <w:rsid w:val="0D21ADBF"/>
    <w:rsid w:val="0D40FCC8"/>
    <w:rsid w:val="0D644C72"/>
    <w:rsid w:val="0D6850F1"/>
    <w:rsid w:val="0D901E1A"/>
    <w:rsid w:val="0DDCFDE5"/>
    <w:rsid w:val="0DE3A691"/>
    <w:rsid w:val="0EB37469"/>
    <w:rsid w:val="0EEBD718"/>
    <w:rsid w:val="0F13A915"/>
    <w:rsid w:val="0F1785ED"/>
    <w:rsid w:val="0F1C83C6"/>
    <w:rsid w:val="0FA47009"/>
    <w:rsid w:val="1087E4C9"/>
    <w:rsid w:val="10AC9E70"/>
    <w:rsid w:val="10CE6B32"/>
    <w:rsid w:val="1104C8AF"/>
    <w:rsid w:val="11339434"/>
    <w:rsid w:val="11526A9B"/>
    <w:rsid w:val="11C3131C"/>
    <w:rsid w:val="11E7C6E0"/>
    <w:rsid w:val="12CEB777"/>
    <w:rsid w:val="12D44B7B"/>
    <w:rsid w:val="1308B618"/>
    <w:rsid w:val="136C2C6D"/>
    <w:rsid w:val="1371E604"/>
    <w:rsid w:val="13D36A29"/>
    <w:rsid w:val="13DDD706"/>
    <w:rsid w:val="13E404D3"/>
    <w:rsid w:val="13F8B086"/>
    <w:rsid w:val="142AE425"/>
    <w:rsid w:val="14CE2CE6"/>
    <w:rsid w:val="154073AB"/>
    <w:rsid w:val="15B0A9A6"/>
    <w:rsid w:val="1631772F"/>
    <w:rsid w:val="16A95EE1"/>
    <w:rsid w:val="16EF0489"/>
    <w:rsid w:val="1770B206"/>
    <w:rsid w:val="178633A6"/>
    <w:rsid w:val="17B2E120"/>
    <w:rsid w:val="17C2E270"/>
    <w:rsid w:val="17F8D257"/>
    <w:rsid w:val="17F97F63"/>
    <w:rsid w:val="186AC04D"/>
    <w:rsid w:val="18E5E146"/>
    <w:rsid w:val="192F24FA"/>
    <w:rsid w:val="19543458"/>
    <w:rsid w:val="19A4063E"/>
    <w:rsid w:val="1A39DDDB"/>
    <w:rsid w:val="1A4BF454"/>
    <w:rsid w:val="1A841673"/>
    <w:rsid w:val="1A89F1B6"/>
    <w:rsid w:val="1AEAD477"/>
    <w:rsid w:val="1AEBA938"/>
    <w:rsid w:val="1B8F88C2"/>
    <w:rsid w:val="1C5E188F"/>
    <w:rsid w:val="1C7A296A"/>
    <w:rsid w:val="1C83599A"/>
    <w:rsid w:val="1C88BDE6"/>
    <w:rsid w:val="1CC40CBA"/>
    <w:rsid w:val="1CC60E0B"/>
    <w:rsid w:val="1CEE46CB"/>
    <w:rsid w:val="1CFB8E4B"/>
    <w:rsid w:val="1D0FA693"/>
    <w:rsid w:val="1D194965"/>
    <w:rsid w:val="1D786E85"/>
    <w:rsid w:val="1DBB93A9"/>
    <w:rsid w:val="1E615A53"/>
    <w:rsid w:val="1E7DAC02"/>
    <w:rsid w:val="1EEA0226"/>
    <w:rsid w:val="1F10CC6C"/>
    <w:rsid w:val="1F48F1AE"/>
    <w:rsid w:val="1F6B01B7"/>
    <w:rsid w:val="1FACAA57"/>
    <w:rsid w:val="1FC67110"/>
    <w:rsid w:val="1FE0075C"/>
    <w:rsid w:val="202506EB"/>
    <w:rsid w:val="207319E8"/>
    <w:rsid w:val="208F52DA"/>
    <w:rsid w:val="21421C59"/>
    <w:rsid w:val="21703D7C"/>
    <w:rsid w:val="217CE0ED"/>
    <w:rsid w:val="22157F83"/>
    <w:rsid w:val="2239CFD8"/>
    <w:rsid w:val="224F5285"/>
    <w:rsid w:val="22628603"/>
    <w:rsid w:val="227869F6"/>
    <w:rsid w:val="244C5D1A"/>
    <w:rsid w:val="24FB9B41"/>
    <w:rsid w:val="256D606D"/>
    <w:rsid w:val="25A14013"/>
    <w:rsid w:val="25BFC179"/>
    <w:rsid w:val="25CC63B6"/>
    <w:rsid w:val="25CFF903"/>
    <w:rsid w:val="25EE6510"/>
    <w:rsid w:val="25F505C0"/>
    <w:rsid w:val="2619D612"/>
    <w:rsid w:val="2685C927"/>
    <w:rsid w:val="27287E39"/>
    <w:rsid w:val="274EE140"/>
    <w:rsid w:val="275317F5"/>
    <w:rsid w:val="27FC8D0A"/>
    <w:rsid w:val="2823BBC4"/>
    <w:rsid w:val="28A1C1DD"/>
    <w:rsid w:val="28F36C83"/>
    <w:rsid w:val="292810ED"/>
    <w:rsid w:val="298893B8"/>
    <w:rsid w:val="2A0947AD"/>
    <w:rsid w:val="2A52C211"/>
    <w:rsid w:val="2A6764CD"/>
    <w:rsid w:val="2A7CAFB0"/>
    <w:rsid w:val="2AC84544"/>
    <w:rsid w:val="2C04FBFB"/>
    <w:rsid w:val="2C13526F"/>
    <w:rsid w:val="2C4BA8DD"/>
    <w:rsid w:val="2C5417F0"/>
    <w:rsid w:val="2C96CFCD"/>
    <w:rsid w:val="2CD28E6C"/>
    <w:rsid w:val="2CF61F46"/>
    <w:rsid w:val="2D076147"/>
    <w:rsid w:val="2D0C8621"/>
    <w:rsid w:val="2D5E46A2"/>
    <w:rsid w:val="2D860195"/>
    <w:rsid w:val="2DB8D2E9"/>
    <w:rsid w:val="2DD960C7"/>
    <w:rsid w:val="2DE37D95"/>
    <w:rsid w:val="2DE86B3F"/>
    <w:rsid w:val="2E01899E"/>
    <w:rsid w:val="2E0ABD32"/>
    <w:rsid w:val="2E1CB200"/>
    <w:rsid w:val="2F00C7E6"/>
    <w:rsid w:val="2F7B3369"/>
    <w:rsid w:val="2FA07ECC"/>
    <w:rsid w:val="2FB6047C"/>
    <w:rsid w:val="2FCFD024"/>
    <w:rsid w:val="2FFC1831"/>
    <w:rsid w:val="30311C57"/>
    <w:rsid w:val="303FCEF0"/>
    <w:rsid w:val="30B0FD35"/>
    <w:rsid w:val="30C432AB"/>
    <w:rsid w:val="30DCF39C"/>
    <w:rsid w:val="31A09049"/>
    <w:rsid w:val="31D3F160"/>
    <w:rsid w:val="3245E6FE"/>
    <w:rsid w:val="327C55D2"/>
    <w:rsid w:val="32B40DF9"/>
    <w:rsid w:val="32D702E1"/>
    <w:rsid w:val="32E4EFE3"/>
    <w:rsid w:val="3301E75A"/>
    <w:rsid w:val="332AD009"/>
    <w:rsid w:val="3398EB46"/>
    <w:rsid w:val="34CDFD3B"/>
    <w:rsid w:val="34D0B0BA"/>
    <w:rsid w:val="34E3201D"/>
    <w:rsid w:val="34E79927"/>
    <w:rsid w:val="3534BE05"/>
    <w:rsid w:val="358598A2"/>
    <w:rsid w:val="35912A13"/>
    <w:rsid w:val="35B8B1CC"/>
    <w:rsid w:val="35CB5C92"/>
    <w:rsid w:val="35DA1D0E"/>
    <w:rsid w:val="36151ADA"/>
    <w:rsid w:val="36262DFE"/>
    <w:rsid w:val="36430EFD"/>
    <w:rsid w:val="367DC83E"/>
    <w:rsid w:val="36875F21"/>
    <w:rsid w:val="36951511"/>
    <w:rsid w:val="36959CEF"/>
    <w:rsid w:val="36F1883A"/>
    <w:rsid w:val="36F37A87"/>
    <w:rsid w:val="376B0F83"/>
    <w:rsid w:val="39286FA4"/>
    <w:rsid w:val="39A109BF"/>
    <w:rsid w:val="39C9120E"/>
    <w:rsid w:val="3A67B8AD"/>
    <w:rsid w:val="3ABC4E5C"/>
    <w:rsid w:val="3AC15C7E"/>
    <w:rsid w:val="3B1B5E3D"/>
    <w:rsid w:val="3B82055D"/>
    <w:rsid w:val="3BA0946F"/>
    <w:rsid w:val="3BA989A7"/>
    <w:rsid w:val="3BBEDA36"/>
    <w:rsid w:val="3BC1294B"/>
    <w:rsid w:val="3C9A28EA"/>
    <w:rsid w:val="3CA8EE53"/>
    <w:rsid w:val="3D5A221F"/>
    <w:rsid w:val="3D7DA3CD"/>
    <w:rsid w:val="3E021DDB"/>
    <w:rsid w:val="3E1111B2"/>
    <w:rsid w:val="3E31C216"/>
    <w:rsid w:val="3EC8E20E"/>
    <w:rsid w:val="3ECEDB5A"/>
    <w:rsid w:val="3ED40299"/>
    <w:rsid w:val="3EDA8ACB"/>
    <w:rsid w:val="3EFF4C9D"/>
    <w:rsid w:val="3F88870E"/>
    <w:rsid w:val="406A26B7"/>
    <w:rsid w:val="40B001E1"/>
    <w:rsid w:val="40DF0042"/>
    <w:rsid w:val="4112B525"/>
    <w:rsid w:val="4212AEA5"/>
    <w:rsid w:val="42166081"/>
    <w:rsid w:val="4217D52B"/>
    <w:rsid w:val="427CC4A5"/>
    <w:rsid w:val="42AF8A0B"/>
    <w:rsid w:val="42B24112"/>
    <w:rsid w:val="42C7FE77"/>
    <w:rsid w:val="42D067AC"/>
    <w:rsid w:val="42D73FD0"/>
    <w:rsid w:val="43167D6C"/>
    <w:rsid w:val="43EA7923"/>
    <w:rsid w:val="43EC6D00"/>
    <w:rsid w:val="441CDB0B"/>
    <w:rsid w:val="447BF998"/>
    <w:rsid w:val="44A539C3"/>
    <w:rsid w:val="44F3D164"/>
    <w:rsid w:val="4514D8D6"/>
    <w:rsid w:val="4522D1D5"/>
    <w:rsid w:val="45693F22"/>
    <w:rsid w:val="4593FAE6"/>
    <w:rsid w:val="45B6C643"/>
    <w:rsid w:val="45E5A211"/>
    <w:rsid w:val="4634CE90"/>
    <w:rsid w:val="463FA64D"/>
    <w:rsid w:val="46617B94"/>
    <w:rsid w:val="466E0452"/>
    <w:rsid w:val="467C888C"/>
    <w:rsid w:val="475C03AE"/>
    <w:rsid w:val="47716292"/>
    <w:rsid w:val="47A28C2D"/>
    <w:rsid w:val="47DFC12F"/>
    <w:rsid w:val="47E3D0C3"/>
    <w:rsid w:val="48122B40"/>
    <w:rsid w:val="4854255B"/>
    <w:rsid w:val="48571E3F"/>
    <w:rsid w:val="486ADF87"/>
    <w:rsid w:val="48863DE6"/>
    <w:rsid w:val="489C5A04"/>
    <w:rsid w:val="497F582C"/>
    <w:rsid w:val="49DB629F"/>
    <w:rsid w:val="4A08BC35"/>
    <w:rsid w:val="4A4E4A99"/>
    <w:rsid w:val="4A5CA660"/>
    <w:rsid w:val="4A6B06BD"/>
    <w:rsid w:val="4A833502"/>
    <w:rsid w:val="4AC9A435"/>
    <w:rsid w:val="4B0CA289"/>
    <w:rsid w:val="4B2878DE"/>
    <w:rsid w:val="4B3CE274"/>
    <w:rsid w:val="4B4F18FD"/>
    <w:rsid w:val="4B769EC8"/>
    <w:rsid w:val="4BC4925B"/>
    <w:rsid w:val="4BF3365C"/>
    <w:rsid w:val="4CC459FC"/>
    <w:rsid w:val="4D42BBFE"/>
    <w:rsid w:val="4D639FD2"/>
    <w:rsid w:val="4DF77A58"/>
    <w:rsid w:val="4E4446D6"/>
    <w:rsid w:val="4F20D513"/>
    <w:rsid w:val="4F875D6B"/>
    <w:rsid w:val="50072D28"/>
    <w:rsid w:val="5046E15D"/>
    <w:rsid w:val="513E5E24"/>
    <w:rsid w:val="5146D32F"/>
    <w:rsid w:val="522310B0"/>
    <w:rsid w:val="52A7D42E"/>
    <w:rsid w:val="52D0D68A"/>
    <w:rsid w:val="52DDB2AB"/>
    <w:rsid w:val="5315A946"/>
    <w:rsid w:val="542206F7"/>
    <w:rsid w:val="547CBF57"/>
    <w:rsid w:val="54AC8021"/>
    <w:rsid w:val="54C04812"/>
    <w:rsid w:val="54E67F4D"/>
    <w:rsid w:val="5537955B"/>
    <w:rsid w:val="55628E18"/>
    <w:rsid w:val="557C92D0"/>
    <w:rsid w:val="563A778D"/>
    <w:rsid w:val="56A8FC30"/>
    <w:rsid w:val="56BFDBBB"/>
    <w:rsid w:val="56CB8331"/>
    <w:rsid w:val="575CCD01"/>
    <w:rsid w:val="575F1D1E"/>
    <w:rsid w:val="577A5CCE"/>
    <w:rsid w:val="58818CEF"/>
    <w:rsid w:val="5884D471"/>
    <w:rsid w:val="588A258A"/>
    <w:rsid w:val="58A4689E"/>
    <w:rsid w:val="58A4E9B9"/>
    <w:rsid w:val="590941E2"/>
    <w:rsid w:val="594E177B"/>
    <w:rsid w:val="59F68AC4"/>
    <w:rsid w:val="5A9AC147"/>
    <w:rsid w:val="5AC1CECA"/>
    <w:rsid w:val="5B2370CF"/>
    <w:rsid w:val="5BBD71BC"/>
    <w:rsid w:val="5BDFE621"/>
    <w:rsid w:val="5BF2CCFE"/>
    <w:rsid w:val="5C2F739F"/>
    <w:rsid w:val="5C563024"/>
    <w:rsid w:val="5CB4D060"/>
    <w:rsid w:val="5D124D68"/>
    <w:rsid w:val="5D70B24E"/>
    <w:rsid w:val="5D729990"/>
    <w:rsid w:val="5D776DA6"/>
    <w:rsid w:val="5D9DF693"/>
    <w:rsid w:val="5DA04149"/>
    <w:rsid w:val="5DC07B7F"/>
    <w:rsid w:val="5F6F7A68"/>
    <w:rsid w:val="5F737C2A"/>
    <w:rsid w:val="5FC62A11"/>
    <w:rsid w:val="5FD30642"/>
    <w:rsid w:val="60EB321B"/>
    <w:rsid w:val="61747293"/>
    <w:rsid w:val="618B5A83"/>
    <w:rsid w:val="61CFD835"/>
    <w:rsid w:val="61E4A3C8"/>
    <w:rsid w:val="629C6536"/>
    <w:rsid w:val="629F00E9"/>
    <w:rsid w:val="62B34A8C"/>
    <w:rsid w:val="62C41662"/>
    <w:rsid w:val="631D630D"/>
    <w:rsid w:val="63822D57"/>
    <w:rsid w:val="638D337B"/>
    <w:rsid w:val="63B274D6"/>
    <w:rsid w:val="63C82893"/>
    <w:rsid w:val="63E86F24"/>
    <w:rsid w:val="63F4FF29"/>
    <w:rsid w:val="6423AD2E"/>
    <w:rsid w:val="646B3785"/>
    <w:rsid w:val="647B433A"/>
    <w:rsid w:val="64BFAB8C"/>
    <w:rsid w:val="65094263"/>
    <w:rsid w:val="6572486A"/>
    <w:rsid w:val="6597AF0D"/>
    <w:rsid w:val="65FDAEB7"/>
    <w:rsid w:val="66B4641F"/>
    <w:rsid w:val="67362819"/>
    <w:rsid w:val="67BB8287"/>
    <w:rsid w:val="67C5CE75"/>
    <w:rsid w:val="682B62F4"/>
    <w:rsid w:val="6893726F"/>
    <w:rsid w:val="68A5DDF8"/>
    <w:rsid w:val="68F14C86"/>
    <w:rsid w:val="6A20A826"/>
    <w:rsid w:val="6AA7A98D"/>
    <w:rsid w:val="6AF1BA60"/>
    <w:rsid w:val="6B6E69A0"/>
    <w:rsid w:val="6BD7A2A0"/>
    <w:rsid w:val="6BD86352"/>
    <w:rsid w:val="6D03A958"/>
    <w:rsid w:val="6D601F97"/>
    <w:rsid w:val="6D62404C"/>
    <w:rsid w:val="6DCFA835"/>
    <w:rsid w:val="6EDCEC99"/>
    <w:rsid w:val="6EDE12F9"/>
    <w:rsid w:val="6EE8F884"/>
    <w:rsid w:val="6F4DD67C"/>
    <w:rsid w:val="6F9F86EE"/>
    <w:rsid w:val="6FA247F6"/>
    <w:rsid w:val="700600FA"/>
    <w:rsid w:val="702DCE42"/>
    <w:rsid w:val="70715837"/>
    <w:rsid w:val="70929F7E"/>
    <w:rsid w:val="70A6E411"/>
    <w:rsid w:val="70F44AC7"/>
    <w:rsid w:val="71086322"/>
    <w:rsid w:val="71340BF3"/>
    <w:rsid w:val="71F7A998"/>
    <w:rsid w:val="725A830D"/>
    <w:rsid w:val="7263C34D"/>
    <w:rsid w:val="72FC2EBF"/>
    <w:rsid w:val="73302EBB"/>
    <w:rsid w:val="736995B7"/>
    <w:rsid w:val="739C49FA"/>
    <w:rsid w:val="7404D8EF"/>
    <w:rsid w:val="74500545"/>
    <w:rsid w:val="746D7F27"/>
    <w:rsid w:val="74E6A43A"/>
    <w:rsid w:val="750D484E"/>
    <w:rsid w:val="75A2B33E"/>
    <w:rsid w:val="75D42F7E"/>
    <w:rsid w:val="763B0C96"/>
    <w:rsid w:val="76482987"/>
    <w:rsid w:val="76CBFD67"/>
    <w:rsid w:val="76E44CE2"/>
    <w:rsid w:val="7731AE72"/>
    <w:rsid w:val="775F5080"/>
    <w:rsid w:val="77757B13"/>
    <w:rsid w:val="78288C25"/>
    <w:rsid w:val="7856CF4F"/>
    <w:rsid w:val="78992F05"/>
    <w:rsid w:val="79082786"/>
    <w:rsid w:val="7930390A"/>
    <w:rsid w:val="7986CB36"/>
    <w:rsid w:val="79F4E8CE"/>
    <w:rsid w:val="7B2A7D8A"/>
    <w:rsid w:val="7B668A08"/>
    <w:rsid w:val="7B783D3F"/>
    <w:rsid w:val="7C89CA1F"/>
    <w:rsid w:val="7CA60355"/>
    <w:rsid w:val="7DF709CB"/>
    <w:rsid w:val="7DF81A0F"/>
    <w:rsid w:val="7E40930B"/>
    <w:rsid w:val="7E59C9C1"/>
    <w:rsid w:val="7F21518E"/>
    <w:rsid w:val="7FAABFF2"/>
    <w:rsid w:val="7FBDC476"/>
    <w:rsid w:val="7FCB4B9D"/>
    <w:rsid w:val="7FCD34CA"/>
    <w:rsid w:val="7FDDC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2497D4"/>
  <w15:chartTrackingRefBased/>
  <w15:docId w15:val="{E6F55B82-4ACB-4B1B-AA6E-BF99872B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2DD"/>
    <w:pPr>
      <w:spacing w:after="200" w:line="276" w:lineRule="auto"/>
    </w:pPr>
  </w:style>
  <w:style w:type="paragraph" w:styleId="Heading1">
    <w:name w:val="heading 1"/>
    <w:basedOn w:val="Normal"/>
    <w:next w:val="BBody"/>
    <w:link w:val="Heading1Char"/>
    <w:uiPriority w:val="12"/>
    <w:qFormat/>
    <w:rsid w:val="005860C8"/>
    <w:pPr>
      <w:keepNext/>
      <w:pageBreakBefore/>
      <w:pBdr>
        <w:bottom w:val="single" w:sz="18" w:space="6" w:color="E87511"/>
      </w:pBdr>
      <w:spacing w:after="360" w:line="240" w:lineRule="auto"/>
      <w:outlineLvl w:val="0"/>
    </w:pPr>
    <w:rPr>
      <w:rFonts w:ascii="ARS Maquette" w:eastAsiaTheme="minorEastAsia" w:hAnsi="ARS Maquette" w:cs="Times New Roman"/>
      <w:color w:val="007199"/>
      <w:kern w:val="32"/>
      <w:sz w:val="44"/>
      <w:szCs w:val="40"/>
    </w:rPr>
  </w:style>
  <w:style w:type="paragraph" w:styleId="Heading3">
    <w:name w:val="heading 3"/>
    <w:basedOn w:val="Normal"/>
    <w:next w:val="Normal"/>
    <w:link w:val="Heading3Char"/>
    <w:uiPriority w:val="9"/>
    <w:semiHidden/>
    <w:unhideWhenUsed/>
    <w:qFormat/>
    <w:rsid w:val="005E3252"/>
    <w:pPr>
      <w:keepNext/>
      <w:keepLines/>
      <w:spacing w:before="40" w:after="0"/>
      <w:outlineLvl w:val="2"/>
    </w:pPr>
    <w:rPr>
      <w:rFonts w:asciiTheme="majorHAnsi" w:eastAsiaTheme="majorEastAsia" w:hAnsiTheme="majorHAnsi" w:cstheme="majorBidi"/>
      <w:color w:val="005056"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overHeading">
    <w:name w:val="B.Cover Heading"/>
    <w:next w:val="BBody"/>
    <w:qFormat/>
    <w:rsid w:val="00124BA8"/>
    <w:pPr>
      <w:pBdr>
        <w:bottom w:val="single" w:sz="18" w:space="6" w:color="E87511"/>
      </w:pBdr>
      <w:spacing w:after="120" w:line="240" w:lineRule="auto"/>
      <w:jc w:val="right"/>
    </w:pPr>
    <w:rPr>
      <w:rFonts w:ascii="ARS Maquette" w:hAnsi="ARS Maquette"/>
      <w:color w:val="007199"/>
      <w:spacing w:val="10"/>
      <w:sz w:val="76"/>
    </w:rPr>
  </w:style>
  <w:style w:type="paragraph" w:customStyle="1" w:styleId="BCoverDate">
    <w:name w:val="B.Cover Date"/>
    <w:qFormat/>
    <w:rsid w:val="00AB53F1"/>
    <w:pPr>
      <w:spacing w:before="60" w:after="40" w:line="240" w:lineRule="auto"/>
    </w:pPr>
    <w:rPr>
      <w:rFonts w:ascii="ARS Maquette" w:hAnsi="ARS Maquette"/>
      <w:color w:val="1A1A1A"/>
      <w:sz w:val="20"/>
    </w:rPr>
  </w:style>
  <w:style w:type="paragraph" w:customStyle="1" w:styleId="BFooterText">
    <w:name w:val="B.Footer Text"/>
    <w:qFormat/>
    <w:rsid w:val="00E24EB1"/>
    <w:pPr>
      <w:keepNext/>
      <w:pBdr>
        <w:top w:val="single" w:sz="8" w:space="4" w:color="A6A6A6" w:themeColor="background1" w:themeShade="A6"/>
      </w:pBdr>
      <w:tabs>
        <w:tab w:val="left" w:pos="7920"/>
      </w:tabs>
      <w:spacing w:after="0" w:line="240" w:lineRule="auto"/>
    </w:pPr>
    <w:rPr>
      <w:rFonts w:ascii="ARS Maquette" w:hAnsi="ARS Maquette"/>
      <w:color w:val="737373"/>
      <w:sz w:val="16"/>
    </w:rPr>
  </w:style>
  <w:style w:type="paragraph" w:customStyle="1" w:styleId="BBodyNoSpacing">
    <w:name w:val="B.Body (No Spacing)"/>
    <w:basedOn w:val="DocumentTextBaseStyle"/>
    <w:qFormat/>
    <w:rsid w:val="00174CFB"/>
    <w:pPr>
      <w:spacing w:after="0" w:line="312" w:lineRule="auto"/>
      <w:ind w:right="1440"/>
    </w:pPr>
    <w:rPr>
      <w:rFonts w:ascii="ARS Maquette" w:hAnsi="ARS Maquette"/>
      <w:color w:val="1A1A1A"/>
    </w:rPr>
  </w:style>
  <w:style w:type="paragraph" w:customStyle="1" w:styleId="BBody">
    <w:name w:val="B.Body"/>
    <w:basedOn w:val="DocumentTextBaseStyle"/>
    <w:link w:val="BBodyChar"/>
    <w:qFormat/>
    <w:rsid w:val="008750FA"/>
    <w:pPr>
      <w:spacing w:before="120" w:after="120" w:line="280" w:lineRule="atLeast"/>
      <w:ind w:right="1440"/>
    </w:pPr>
    <w:rPr>
      <w:rFonts w:ascii="ARS Maquette" w:hAnsi="ARS Maquette"/>
      <w:color w:val="1A1A1A"/>
    </w:rPr>
  </w:style>
  <w:style w:type="paragraph" w:customStyle="1" w:styleId="BBulletsL1">
    <w:name w:val="B.Bullets L1"/>
    <w:basedOn w:val="DocumentTextBaseStyle"/>
    <w:qFormat/>
    <w:rsid w:val="00333513"/>
    <w:pPr>
      <w:numPr>
        <w:numId w:val="7"/>
      </w:numPr>
      <w:spacing w:after="60" w:line="288" w:lineRule="auto"/>
      <w:ind w:left="270" w:hanging="270"/>
    </w:pPr>
    <w:rPr>
      <w:rFonts w:ascii="ARS Maquette" w:hAnsi="ARS Maquette"/>
      <w:color w:val="auto"/>
    </w:rPr>
  </w:style>
  <w:style w:type="paragraph" w:customStyle="1" w:styleId="BHeading1">
    <w:name w:val="B.Heading 1"/>
    <w:basedOn w:val="HeadingsBaseStyle"/>
    <w:next w:val="BBody"/>
    <w:qFormat/>
    <w:rsid w:val="00FB7933"/>
    <w:pPr>
      <w:pageBreakBefore/>
      <w:pBdr>
        <w:bottom w:val="single" w:sz="18" w:space="6" w:color="E87511"/>
      </w:pBdr>
      <w:spacing w:before="0" w:line="240" w:lineRule="auto"/>
      <w:outlineLvl w:val="0"/>
    </w:pPr>
    <w:rPr>
      <w:rFonts w:ascii="ARS Maquette" w:hAnsi="ARS Maquette"/>
      <w:color w:val="007199"/>
      <w:sz w:val="44"/>
    </w:rPr>
  </w:style>
  <w:style w:type="paragraph" w:styleId="TOC1">
    <w:name w:val="toc 1"/>
    <w:next w:val="Normal"/>
    <w:autoRedefine/>
    <w:uiPriority w:val="39"/>
    <w:rsid w:val="000E7652"/>
    <w:pPr>
      <w:tabs>
        <w:tab w:val="right" w:leader="dot" w:pos="10166"/>
      </w:tabs>
      <w:spacing w:before="160" w:after="0" w:line="240" w:lineRule="auto"/>
      <w:ind w:left="2880"/>
    </w:pPr>
    <w:rPr>
      <w:rFonts w:ascii="ARS Maquette" w:hAnsi="ARS Maquette"/>
      <w:color w:val="007199"/>
    </w:rPr>
  </w:style>
  <w:style w:type="paragraph" w:customStyle="1" w:styleId="BDocumentTitleHeader">
    <w:name w:val="B.Document Title (Header)"/>
    <w:next w:val="BCoverDate"/>
    <w:qFormat/>
    <w:rsid w:val="000541A5"/>
    <w:pPr>
      <w:spacing w:before="120" w:after="120" w:line="240" w:lineRule="auto"/>
      <w:jc w:val="right"/>
    </w:pPr>
    <w:rPr>
      <w:rFonts w:ascii="ARS Maquette" w:hAnsi="ARS Maquette"/>
      <w:caps/>
      <w:color w:val="007199"/>
      <w:sz w:val="28"/>
    </w:rPr>
  </w:style>
  <w:style w:type="paragraph" w:customStyle="1" w:styleId="BResponseH1">
    <w:name w:val="B.Response H1"/>
    <w:basedOn w:val="HeadingsBaseStyle"/>
    <w:next w:val="BBody"/>
    <w:qFormat/>
    <w:rsid w:val="00FB7933"/>
    <w:pPr>
      <w:pageBreakBefore/>
      <w:pBdr>
        <w:bottom w:val="single" w:sz="18" w:space="6" w:color="E87511"/>
      </w:pBdr>
      <w:spacing w:before="0" w:line="240" w:lineRule="auto"/>
      <w:outlineLvl w:val="0"/>
    </w:pPr>
    <w:rPr>
      <w:rFonts w:ascii="ARS Maquette" w:hAnsi="ARS Maquette"/>
      <w:color w:val="007199"/>
      <w:spacing w:val="0"/>
      <w:sz w:val="44"/>
    </w:rPr>
  </w:style>
  <w:style w:type="paragraph" w:customStyle="1" w:styleId="BResponseH3">
    <w:name w:val="B.Response H3"/>
    <w:basedOn w:val="BHeading3"/>
    <w:next w:val="BBody"/>
    <w:qFormat/>
    <w:rsid w:val="00D87B16"/>
  </w:style>
  <w:style w:type="paragraph" w:customStyle="1" w:styleId="BResponseH2">
    <w:name w:val="B.Response H2"/>
    <w:basedOn w:val="HeadingsBaseStyle"/>
    <w:next w:val="BBody"/>
    <w:qFormat/>
    <w:rsid w:val="00FB7933"/>
    <w:pPr>
      <w:spacing w:before="240" w:after="60" w:line="240" w:lineRule="auto"/>
    </w:pPr>
    <w:rPr>
      <w:rFonts w:ascii="ARS Maquette" w:hAnsi="ARS Maquette"/>
      <w:spacing w:val="0"/>
      <w:kern w:val="0"/>
      <w:sz w:val="32"/>
    </w:rPr>
  </w:style>
  <w:style w:type="paragraph" w:customStyle="1" w:styleId="BTableHeader">
    <w:name w:val="B.Table Header"/>
    <w:basedOn w:val="DocumentTextBaseStyle"/>
    <w:qFormat/>
    <w:rsid w:val="00222549"/>
    <w:pPr>
      <w:keepNext/>
      <w:spacing w:before="120" w:after="120" w:line="240" w:lineRule="auto"/>
      <w:ind w:left="-108"/>
    </w:pPr>
    <w:rPr>
      <w:rFonts w:ascii="ARS Maquette" w:hAnsi="ARS Maquette"/>
      <w:b/>
      <w:caps/>
      <w:color w:val="auto"/>
      <w:spacing w:val="12"/>
      <w:sz w:val="18"/>
    </w:rPr>
  </w:style>
  <w:style w:type="paragraph" w:customStyle="1" w:styleId="BBodyBold">
    <w:name w:val="B.Body Bold"/>
    <w:basedOn w:val="DocumentTextBaseStyle"/>
    <w:qFormat/>
    <w:rsid w:val="006255CC"/>
    <w:pPr>
      <w:spacing w:after="60" w:line="312" w:lineRule="auto"/>
      <w:ind w:right="1440"/>
    </w:pPr>
    <w:rPr>
      <w:rFonts w:ascii="ARS Maquette" w:hAnsi="ARS Maquette"/>
      <w:b/>
      <w:color w:val="auto"/>
    </w:rPr>
  </w:style>
  <w:style w:type="paragraph" w:customStyle="1" w:styleId="BBodyBoldBlue">
    <w:name w:val="B.Body Bold Blue"/>
    <w:next w:val="BBody"/>
    <w:rsid w:val="00C36ABB"/>
    <w:pPr>
      <w:spacing w:after="60" w:line="312" w:lineRule="auto"/>
    </w:pPr>
    <w:rPr>
      <w:rFonts w:ascii="ARS Maquette" w:eastAsiaTheme="minorEastAsia" w:hAnsi="ARS Maquette"/>
      <w:b/>
      <w:color w:val="007199"/>
      <w:sz w:val="20"/>
      <w14:numSpacing w14:val="proportional"/>
    </w:rPr>
  </w:style>
  <w:style w:type="paragraph" w:customStyle="1" w:styleId="BTableBody">
    <w:name w:val="B.Table Body"/>
    <w:basedOn w:val="DocumentTextBaseStyle"/>
    <w:qFormat/>
    <w:rsid w:val="00222549"/>
    <w:pPr>
      <w:spacing w:before="120" w:after="120" w:line="240" w:lineRule="auto"/>
      <w:ind w:left="-115"/>
    </w:pPr>
    <w:rPr>
      <w:rFonts w:ascii="ARS Maquette" w:hAnsi="ARS Maquette"/>
      <w:color w:val="auto"/>
    </w:rPr>
  </w:style>
  <w:style w:type="paragraph" w:customStyle="1" w:styleId="BDisclaimer">
    <w:name w:val="B.Disclaimer"/>
    <w:qFormat/>
    <w:rsid w:val="00E24EB1"/>
    <w:pPr>
      <w:spacing w:after="0" w:line="312" w:lineRule="auto"/>
    </w:pPr>
    <w:rPr>
      <w:rFonts w:ascii="ARS Maquette" w:hAnsi="ARS Maquette"/>
      <w:color w:val="737373"/>
      <w:sz w:val="16"/>
    </w:rPr>
  </w:style>
  <w:style w:type="table" w:styleId="TableGrid">
    <w:name w:val="Table Grid"/>
    <w:aliases w:val="D2L.Table"/>
    <w:basedOn w:val="TableNormal"/>
    <w:uiPriority w:val="39"/>
    <w:rsid w:val="00E90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odyIndented">
    <w:name w:val="B.Body (Indented)"/>
    <w:basedOn w:val="DocumentTextBaseStyle"/>
    <w:link w:val="BBodyIndentedChar"/>
    <w:qFormat/>
    <w:rsid w:val="00EE589A"/>
    <w:pPr>
      <w:spacing w:after="0" w:line="312" w:lineRule="auto"/>
      <w:ind w:left="360" w:right="1080"/>
    </w:pPr>
    <w:rPr>
      <w:rFonts w:ascii="ARS Maquette" w:hAnsi="ARS Maquette"/>
      <w:color w:val="auto"/>
    </w:rPr>
  </w:style>
  <w:style w:type="paragraph" w:customStyle="1" w:styleId="BBulletsL2">
    <w:name w:val="B.Bullets L2"/>
    <w:basedOn w:val="DocumentTextBaseStyle"/>
    <w:qFormat/>
    <w:rsid w:val="00D60D00"/>
    <w:pPr>
      <w:numPr>
        <w:numId w:val="1"/>
      </w:numPr>
      <w:spacing w:after="60" w:line="288" w:lineRule="auto"/>
      <w:ind w:left="634" w:hanging="274"/>
    </w:pPr>
    <w:rPr>
      <w:rFonts w:ascii="ARS Maquette" w:hAnsi="ARS Maquette"/>
      <w:color w:val="auto"/>
    </w:rPr>
  </w:style>
  <w:style w:type="paragraph" w:customStyle="1" w:styleId="BBulletsL3">
    <w:name w:val="B.Bullets L3"/>
    <w:basedOn w:val="DocumentTextBaseStyle"/>
    <w:qFormat/>
    <w:rsid w:val="00D60D00"/>
    <w:pPr>
      <w:numPr>
        <w:numId w:val="2"/>
      </w:numPr>
      <w:spacing w:after="60" w:line="288" w:lineRule="auto"/>
      <w:ind w:left="908" w:hanging="274"/>
    </w:pPr>
    <w:rPr>
      <w:rFonts w:ascii="ARS Maquette" w:hAnsi="ARS Maquette"/>
      <w:color w:val="auto"/>
    </w:rPr>
  </w:style>
  <w:style w:type="paragraph" w:customStyle="1" w:styleId="BClientBody">
    <w:name w:val="B.Client Body"/>
    <w:basedOn w:val="BBodyIndented"/>
    <w:next w:val="BBody"/>
    <w:qFormat/>
    <w:rsid w:val="00333513"/>
    <w:pPr>
      <w:tabs>
        <w:tab w:val="left" w:pos="1080"/>
      </w:tabs>
      <w:spacing w:before="240"/>
      <w:ind w:left="0"/>
    </w:pPr>
  </w:style>
  <w:style w:type="paragraph" w:customStyle="1" w:styleId="BClientBullets">
    <w:name w:val="B.Client Bullets"/>
    <w:basedOn w:val="Normal"/>
    <w:next w:val="BBody"/>
    <w:qFormat/>
    <w:rsid w:val="00333513"/>
    <w:pPr>
      <w:keepNext/>
      <w:keepLines/>
      <w:numPr>
        <w:numId w:val="5"/>
      </w:numPr>
      <w:spacing w:after="0" w:line="264" w:lineRule="auto"/>
      <w:ind w:left="270" w:hanging="270"/>
    </w:pPr>
    <w:rPr>
      <w:rFonts w:ascii="ARS Maquette" w:hAnsi="ARS Maquette"/>
      <w:b/>
      <w:spacing w:val="6"/>
      <w:sz w:val="20"/>
    </w:rPr>
  </w:style>
  <w:style w:type="paragraph" w:customStyle="1" w:styleId="BClientBulletsIndented">
    <w:name w:val="B.Client Bullets (Indented)"/>
    <w:basedOn w:val="BClientBullets"/>
    <w:next w:val="BBody"/>
    <w:qFormat/>
    <w:rsid w:val="0032181A"/>
    <w:pPr>
      <w:ind w:left="630"/>
    </w:pPr>
  </w:style>
  <w:style w:type="paragraph" w:customStyle="1" w:styleId="BClientQuestion">
    <w:name w:val="B.Client Question"/>
    <w:basedOn w:val="DocumentTextBaseStyle"/>
    <w:next w:val="BBody"/>
    <w:qFormat/>
    <w:rsid w:val="00333513"/>
    <w:pPr>
      <w:keepNext/>
      <w:keepLines/>
      <w:spacing w:before="240" w:after="60" w:line="264" w:lineRule="auto"/>
    </w:pPr>
    <w:rPr>
      <w:rFonts w:ascii="ARS Maquette" w:hAnsi="ARS Maquette"/>
      <w:b/>
      <w:color w:val="1A1A1A"/>
      <w:spacing w:val="6"/>
    </w:rPr>
  </w:style>
  <w:style w:type="paragraph" w:customStyle="1" w:styleId="BListLevel1">
    <w:name w:val="B.List Level 1"/>
    <w:basedOn w:val="DocumentTextBaseStyle"/>
    <w:qFormat/>
    <w:rsid w:val="00EE589A"/>
    <w:pPr>
      <w:numPr>
        <w:numId w:val="3"/>
      </w:numPr>
      <w:spacing w:after="60" w:line="264" w:lineRule="auto"/>
    </w:pPr>
    <w:rPr>
      <w:rFonts w:ascii="ARS Maquette" w:hAnsi="ARS Maquette"/>
      <w:color w:val="auto"/>
      <w:kern w:val="28"/>
    </w:rPr>
  </w:style>
  <w:style w:type="paragraph" w:customStyle="1" w:styleId="BListlevel2">
    <w:name w:val="B.List level 2"/>
    <w:basedOn w:val="DocumentTextBaseStyle"/>
    <w:qFormat/>
    <w:rsid w:val="000D7BB2"/>
    <w:pPr>
      <w:numPr>
        <w:numId w:val="6"/>
      </w:numPr>
      <w:spacing w:after="60" w:line="288" w:lineRule="auto"/>
    </w:pPr>
    <w:rPr>
      <w:rFonts w:ascii="ARS Maquette" w:hAnsi="ARS Maquette"/>
      <w:color w:val="auto"/>
      <w:kern w:val="28"/>
    </w:rPr>
  </w:style>
  <w:style w:type="paragraph" w:customStyle="1" w:styleId="BListLevel3">
    <w:name w:val="B.List Level 3"/>
    <w:basedOn w:val="DocumentTextBaseStyle"/>
    <w:qFormat/>
    <w:rsid w:val="000D7BB2"/>
    <w:pPr>
      <w:numPr>
        <w:numId w:val="4"/>
      </w:numPr>
      <w:spacing w:after="60" w:line="312" w:lineRule="auto"/>
    </w:pPr>
    <w:rPr>
      <w:rFonts w:ascii="ARS Maquette" w:hAnsi="ARS Maquette"/>
      <w:color w:val="auto"/>
      <w:kern w:val="28"/>
    </w:rPr>
  </w:style>
  <w:style w:type="paragraph" w:customStyle="1" w:styleId="BPicture">
    <w:name w:val="B.Picture"/>
    <w:basedOn w:val="DocumentTextBaseStyle"/>
    <w:link w:val="BPictureChar"/>
    <w:qFormat/>
    <w:rsid w:val="00284515"/>
    <w:pPr>
      <w:keepNext/>
      <w:spacing w:before="240" w:after="0" w:line="240" w:lineRule="auto"/>
      <w:jc w:val="center"/>
    </w:pPr>
    <w:rPr>
      <w:rFonts w:ascii="ARS Maquette" w:hAnsi="ARS Maquette"/>
      <w:color w:val="auto"/>
    </w:rPr>
  </w:style>
  <w:style w:type="paragraph" w:customStyle="1" w:styleId="BPictureCaption">
    <w:name w:val="B.Picture Caption"/>
    <w:basedOn w:val="DocumentTextBaseStyle"/>
    <w:qFormat/>
    <w:rsid w:val="00284515"/>
    <w:pPr>
      <w:spacing w:before="60" w:after="480" w:line="240" w:lineRule="auto"/>
      <w:jc w:val="right"/>
    </w:pPr>
    <w:rPr>
      <w:rFonts w:ascii="ARS Maquette" w:hAnsi="ARS Maquette"/>
      <w:caps/>
      <w:color w:val="737373"/>
      <w:sz w:val="18"/>
    </w:rPr>
  </w:style>
  <w:style w:type="paragraph" w:customStyle="1" w:styleId="BProofQuote">
    <w:name w:val="B.Proof Quote"/>
    <w:basedOn w:val="BProofIntroandLink"/>
    <w:qFormat/>
    <w:rsid w:val="0000701C"/>
  </w:style>
  <w:style w:type="paragraph" w:customStyle="1" w:styleId="BProofIntroandLink">
    <w:name w:val="B.Proof Intro and Link"/>
    <w:basedOn w:val="BBody"/>
    <w:qFormat/>
    <w:rsid w:val="0000701C"/>
  </w:style>
  <w:style w:type="paragraph" w:customStyle="1" w:styleId="BResponseH4">
    <w:name w:val="B.Response H4"/>
    <w:basedOn w:val="Normal"/>
    <w:next w:val="BBodyIndented"/>
    <w:qFormat/>
    <w:rsid w:val="000D7BB2"/>
    <w:pPr>
      <w:keepNext/>
      <w:spacing w:before="240" w:after="60" w:line="240" w:lineRule="auto"/>
      <w:ind w:left="720" w:right="720"/>
    </w:pPr>
    <w:rPr>
      <w:rFonts w:ascii="ARS Maquette" w:hAnsi="ARS Maquette"/>
      <w:color w:val="007199"/>
      <w:spacing w:val="10"/>
      <w:sz w:val="24"/>
    </w:rPr>
  </w:style>
  <w:style w:type="paragraph" w:customStyle="1" w:styleId="BResponseHeader5">
    <w:name w:val="B.Response Header 5"/>
    <w:basedOn w:val="HeadingsBaseStyle"/>
    <w:next w:val="BBodyIndented"/>
    <w:qFormat/>
    <w:rsid w:val="000D7BB2"/>
    <w:pPr>
      <w:spacing w:before="240" w:after="0" w:line="312" w:lineRule="auto"/>
      <w:ind w:left="720" w:right="720"/>
    </w:pPr>
    <w:rPr>
      <w:rFonts w:ascii="ARS Maquette" w:hAnsi="ARS Maquette"/>
      <w:caps/>
      <w:spacing w:val="20"/>
      <w:kern w:val="28"/>
      <w:sz w:val="20"/>
    </w:rPr>
  </w:style>
  <w:style w:type="paragraph" w:customStyle="1" w:styleId="BTestimonialOrganization">
    <w:name w:val="B.Testimonial Organization"/>
    <w:basedOn w:val="BBody"/>
    <w:qFormat/>
    <w:rsid w:val="00AF5848"/>
    <w:pPr>
      <w:spacing w:after="480" w:line="336" w:lineRule="auto"/>
      <w:ind w:right="0"/>
      <w:jc w:val="right"/>
    </w:pPr>
    <w:rPr>
      <w:b/>
      <w:color w:val="007199"/>
      <w:spacing w:val="20"/>
      <w:sz w:val="18"/>
    </w:rPr>
  </w:style>
  <w:style w:type="paragraph" w:customStyle="1" w:styleId="BTestimonialPerson">
    <w:name w:val="B.Testimonial Person"/>
    <w:basedOn w:val="BTestimonialOrganization"/>
    <w:qFormat/>
    <w:rsid w:val="003560F4"/>
    <w:pPr>
      <w:spacing w:before="60" w:after="0" w:line="288" w:lineRule="auto"/>
    </w:pPr>
    <w:rPr>
      <w:b w:val="0"/>
      <w:color w:val="auto"/>
      <w:spacing w:val="0"/>
    </w:rPr>
  </w:style>
  <w:style w:type="paragraph" w:customStyle="1" w:styleId="BTestimonialQuote">
    <w:name w:val="B.Testimonial Quote"/>
    <w:basedOn w:val="BTestimonialOrganization"/>
    <w:qFormat/>
    <w:rsid w:val="003560F4"/>
    <w:pPr>
      <w:pBdr>
        <w:top w:val="single" w:sz="24" w:space="10" w:color="007199"/>
        <w:bottom w:val="single" w:sz="24" w:space="8" w:color="007199"/>
      </w:pBdr>
      <w:spacing w:before="480" w:after="240" w:line="312" w:lineRule="auto"/>
      <w:ind w:left="2880"/>
    </w:pPr>
    <w:rPr>
      <w:b w:val="0"/>
      <w:color w:val="auto"/>
      <w:spacing w:val="0"/>
      <w:sz w:val="22"/>
      <w:szCs w:val="24"/>
    </w:rPr>
  </w:style>
  <w:style w:type="paragraph" w:customStyle="1" w:styleId="BRE">
    <w:name w:val="B.RE:"/>
    <w:basedOn w:val="BBodyBold"/>
    <w:qFormat/>
    <w:rsid w:val="00284515"/>
  </w:style>
  <w:style w:type="paragraph" w:customStyle="1" w:styleId="DocumentTextBaseStyle">
    <w:name w:val="=Document Text Base Style"/>
    <w:uiPriority w:val="1"/>
    <w:qFormat/>
    <w:rsid w:val="00F34950"/>
    <w:pPr>
      <w:spacing w:after="140" w:line="280" w:lineRule="exact"/>
    </w:pPr>
    <w:rPr>
      <w:rFonts w:ascii="Arial" w:hAnsi="Arial"/>
      <w:color w:val="55595B"/>
      <w:sz w:val="20"/>
    </w:rPr>
  </w:style>
  <w:style w:type="paragraph" w:customStyle="1" w:styleId="HeadingsBaseStyle">
    <w:name w:val="=Headings Base Style"/>
    <w:basedOn w:val="DocumentTextBaseStyle"/>
    <w:uiPriority w:val="1"/>
    <w:qFormat/>
    <w:rsid w:val="00C34C7F"/>
    <w:pPr>
      <w:keepNext/>
      <w:spacing w:before="360" w:after="200" w:line="720" w:lineRule="exact"/>
    </w:pPr>
    <w:rPr>
      <w:color w:val="E87511"/>
      <w:spacing w:val="10"/>
      <w:kern w:val="32"/>
      <w:sz w:val="52"/>
    </w:rPr>
  </w:style>
  <w:style w:type="paragraph" w:customStyle="1" w:styleId="BHeading2">
    <w:name w:val="B.Heading 2"/>
    <w:basedOn w:val="HeadingsBaseStyle"/>
    <w:next w:val="BBody"/>
    <w:qFormat/>
    <w:rsid w:val="00EE589A"/>
    <w:pPr>
      <w:spacing w:after="60" w:line="240" w:lineRule="auto"/>
      <w:outlineLvl w:val="1"/>
    </w:pPr>
    <w:rPr>
      <w:rFonts w:ascii="ARS Maquette" w:hAnsi="ARS Maquette"/>
      <w:spacing w:val="0"/>
      <w:kern w:val="0"/>
      <w:sz w:val="32"/>
    </w:rPr>
  </w:style>
  <w:style w:type="paragraph" w:customStyle="1" w:styleId="BHeading3">
    <w:name w:val="B.Heading 3"/>
    <w:basedOn w:val="HeadingsBaseStyle"/>
    <w:next w:val="BBody"/>
    <w:qFormat/>
    <w:rsid w:val="00EE589A"/>
    <w:pPr>
      <w:spacing w:before="240" w:after="60" w:line="240" w:lineRule="auto"/>
      <w:ind w:left="360"/>
      <w:outlineLvl w:val="2"/>
    </w:pPr>
    <w:rPr>
      <w:rFonts w:ascii="ARS Maquette" w:hAnsi="ARS Maquette"/>
      <w:b/>
      <w:caps/>
      <w:color w:val="007199"/>
      <w:kern w:val="0"/>
      <w:sz w:val="24"/>
    </w:rPr>
  </w:style>
  <w:style w:type="paragraph" w:customStyle="1" w:styleId="BHeading4">
    <w:name w:val="B.Heading 4"/>
    <w:basedOn w:val="BResponseH4"/>
    <w:next w:val="BBodyIndented"/>
    <w:qFormat/>
    <w:rsid w:val="00564744"/>
  </w:style>
  <w:style w:type="paragraph" w:styleId="TOC2">
    <w:name w:val="toc 2"/>
    <w:next w:val="Normal"/>
    <w:autoRedefine/>
    <w:uiPriority w:val="39"/>
    <w:unhideWhenUsed/>
    <w:rsid w:val="000E7652"/>
    <w:pPr>
      <w:tabs>
        <w:tab w:val="right" w:leader="dot" w:pos="10166"/>
      </w:tabs>
      <w:spacing w:before="60" w:after="0" w:line="240" w:lineRule="auto"/>
      <w:ind w:left="3240"/>
    </w:pPr>
    <w:rPr>
      <w:rFonts w:ascii="ARS Maquette" w:hAnsi="ARS Maquette"/>
      <w:sz w:val="20"/>
    </w:rPr>
  </w:style>
  <w:style w:type="paragraph" w:styleId="TOC3">
    <w:name w:val="toc 3"/>
    <w:next w:val="Normal"/>
    <w:autoRedefine/>
    <w:uiPriority w:val="39"/>
    <w:unhideWhenUsed/>
    <w:rsid w:val="00985C42"/>
    <w:pPr>
      <w:tabs>
        <w:tab w:val="right" w:leader="dot" w:pos="10166"/>
      </w:tabs>
      <w:spacing w:before="60" w:after="0" w:line="280" w:lineRule="exact"/>
      <w:ind w:left="576"/>
    </w:pPr>
    <w:rPr>
      <w:rFonts w:ascii="Arial" w:hAnsi="Arial"/>
      <w:i/>
      <w:color w:val="565A5C"/>
      <w:sz w:val="20"/>
    </w:rPr>
  </w:style>
  <w:style w:type="paragraph" w:styleId="TOC4">
    <w:name w:val="toc 4"/>
    <w:next w:val="Normal"/>
    <w:autoRedefine/>
    <w:uiPriority w:val="39"/>
    <w:unhideWhenUsed/>
    <w:rsid w:val="00985C42"/>
    <w:pPr>
      <w:spacing w:after="100" w:line="276" w:lineRule="auto"/>
      <w:ind w:left="605"/>
    </w:pPr>
    <w:rPr>
      <w:rFonts w:ascii="Arial" w:hAnsi="Arial"/>
      <w:color w:val="565A5C"/>
      <w:sz w:val="20"/>
    </w:rPr>
  </w:style>
  <w:style w:type="paragraph" w:customStyle="1" w:styleId="BBodyRight">
    <w:name w:val="B.Body Right"/>
    <w:basedOn w:val="DocumentTextBaseStyle"/>
    <w:next w:val="DocumentTextBaseStyle"/>
    <w:uiPriority w:val="1"/>
    <w:qFormat/>
    <w:rsid w:val="00174CFB"/>
    <w:pPr>
      <w:spacing w:after="0" w:line="288" w:lineRule="auto"/>
      <w:jc w:val="right"/>
    </w:pPr>
    <w:rPr>
      <w:rFonts w:ascii="ARS Maquette" w:hAnsi="ARS Maquette"/>
      <w:color w:val="808080" w:themeColor="background1" w:themeShade="80"/>
      <w:sz w:val="18"/>
    </w:rPr>
  </w:style>
  <w:style w:type="paragraph" w:styleId="Header">
    <w:name w:val="header"/>
    <w:basedOn w:val="Normal"/>
    <w:link w:val="HeaderChar"/>
    <w:uiPriority w:val="99"/>
    <w:semiHidden/>
    <w:rsid w:val="00B904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04E1"/>
  </w:style>
  <w:style w:type="paragraph" w:customStyle="1" w:styleId="BClientListQuestion">
    <w:name w:val="B.Client List Question"/>
    <w:basedOn w:val="BClientBullets"/>
    <w:next w:val="BBody"/>
    <w:qFormat/>
    <w:rsid w:val="006B674D"/>
    <w:pPr>
      <w:numPr>
        <w:numId w:val="8"/>
      </w:numPr>
      <w:spacing w:before="240" w:after="120"/>
      <w:ind w:left="360"/>
    </w:pPr>
  </w:style>
  <w:style w:type="character" w:styleId="Hyperlink">
    <w:name w:val="Hyperlink"/>
    <w:basedOn w:val="DefaultParagraphFont"/>
    <w:uiPriority w:val="99"/>
    <w:unhideWhenUsed/>
    <w:rsid w:val="00BF77F4"/>
    <w:rPr>
      <w:color w:val="646464" w:themeColor="hyperlink"/>
      <w:u w:val="single"/>
    </w:rPr>
  </w:style>
  <w:style w:type="paragraph" w:styleId="Footer">
    <w:name w:val="footer"/>
    <w:basedOn w:val="Normal"/>
    <w:link w:val="FooterChar"/>
    <w:uiPriority w:val="99"/>
    <w:unhideWhenUsed/>
    <w:rsid w:val="00455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591"/>
  </w:style>
  <w:style w:type="paragraph" w:customStyle="1" w:styleId="BTable">
    <w:name w:val="B.Table"/>
    <w:basedOn w:val="BTableHeader"/>
    <w:link w:val="BTableChar"/>
    <w:uiPriority w:val="99"/>
    <w:semiHidden/>
    <w:rsid w:val="003F16DF"/>
    <w:rPr>
      <w:rFonts w:ascii="Arial" w:eastAsia="Times New Roman" w:hAnsi="Arial" w:cs="Arial"/>
      <w:szCs w:val="18"/>
      <w14:numSpacing w14:val="proportional"/>
    </w:rPr>
  </w:style>
  <w:style w:type="character" w:customStyle="1" w:styleId="BTableChar">
    <w:name w:val="B.Table Char"/>
    <w:basedOn w:val="DefaultParagraphFont"/>
    <w:link w:val="BTable"/>
    <w:uiPriority w:val="99"/>
    <w:semiHidden/>
    <w:rsid w:val="003F16DF"/>
    <w:rPr>
      <w:rFonts w:ascii="Arial" w:eastAsia="Times New Roman" w:hAnsi="Arial" w:cs="Arial"/>
      <w:b/>
      <w:caps/>
      <w:color w:val="55595B"/>
      <w:spacing w:val="12"/>
      <w:sz w:val="20"/>
      <w:szCs w:val="18"/>
      <w14:numSpacing w14:val="proportional"/>
    </w:rPr>
  </w:style>
  <w:style w:type="table" w:customStyle="1" w:styleId="BTable0">
    <w:name w:val="B. Table"/>
    <w:basedOn w:val="TableNormal"/>
    <w:uiPriority w:val="99"/>
    <w:rsid w:val="00ED7A47"/>
    <w:pPr>
      <w:spacing w:before="120" w:after="120" w:line="240" w:lineRule="auto"/>
    </w:pPr>
    <w:rPr>
      <w:rFonts w:ascii="ARS Maquette" w:hAnsi="ARS Maquette"/>
      <w:sz w:val="20"/>
    </w:rPr>
    <w:tblPr>
      <w:tblStyleRowBandSize w:val="1"/>
    </w:tblPr>
    <w:tcPr>
      <w:vAlign w:val="center"/>
    </w:tcPr>
    <w:tblStylePr w:type="firstRow">
      <w:rPr>
        <w:rFonts w:ascii="Brush Script MT" w:hAnsi="Brush Script MT"/>
        <w:color w:val="auto"/>
        <w:sz w:val="20"/>
      </w:rPr>
      <w:tblPr/>
      <w:tcPr>
        <w:tcBorders>
          <w:top w:val="single" w:sz="24" w:space="0" w:color="E87511"/>
          <w:left w:val="nil"/>
          <w:bottom w:val="single" w:sz="24" w:space="0" w:color="E87511"/>
          <w:right w:val="nil"/>
          <w:insideH w:val="nil"/>
          <w:insideV w:val="nil"/>
          <w:tl2br w:val="nil"/>
          <w:tr2bl w:val="nil"/>
        </w:tcBorders>
        <w:shd w:val="clear" w:color="auto" w:fill="FFFFFF" w:themeFill="background1"/>
        <w:vAlign w:val="bottom"/>
      </w:tcPr>
    </w:tblStylePr>
    <w:tblStylePr w:type="band1Horz">
      <w:tblPr/>
      <w:tcPr>
        <w:tcBorders>
          <w:top w:val="single" w:sz="6" w:space="0" w:color="E87511"/>
          <w:left w:val="nil"/>
          <w:bottom w:val="single" w:sz="6" w:space="0" w:color="E87511"/>
          <w:right w:val="nil"/>
          <w:insideH w:val="nil"/>
          <w:insideV w:val="nil"/>
          <w:tl2br w:val="nil"/>
          <w:tr2bl w:val="nil"/>
        </w:tcBorders>
      </w:tcPr>
    </w:tblStylePr>
    <w:tblStylePr w:type="band2Horz">
      <w:rPr>
        <w:rFonts w:ascii="Brush Script MT" w:hAnsi="Brush Script MT"/>
        <w:sz w:val="20"/>
      </w:rPr>
    </w:tblStylePr>
  </w:style>
  <w:style w:type="character" w:styleId="CommentReference">
    <w:name w:val="annotation reference"/>
    <w:basedOn w:val="DefaultParagraphFont"/>
    <w:uiPriority w:val="99"/>
    <w:semiHidden/>
    <w:unhideWhenUsed/>
    <w:rsid w:val="003D7CCC"/>
    <w:rPr>
      <w:sz w:val="16"/>
      <w:szCs w:val="16"/>
    </w:rPr>
  </w:style>
  <w:style w:type="paragraph" w:styleId="CommentText">
    <w:name w:val="annotation text"/>
    <w:basedOn w:val="Normal"/>
    <w:link w:val="CommentTextChar"/>
    <w:uiPriority w:val="99"/>
    <w:semiHidden/>
    <w:unhideWhenUsed/>
    <w:rsid w:val="003D7CCC"/>
    <w:pPr>
      <w:spacing w:line="240" w:lineRule="auto"/>
    </w:pPr>
    <w:rPr>
      <w:sz w:val="20"/>
      <w:szCs w:val="20"/>
    </w:rPr>
  </w:style>
  <w:style w:type="character" w:customStyle="1" w:styleId="CommentTextChar">
    <w:name w:val="Comment Text Char"/>
    <w:basedOn w:val="DefaultParagraphFont"/>
    <w:link w:val="CommentText"/>
    <w:uiPriority w:val="99"/>
    <w:semiHidden/>
    <w:rsid w:val="003D7CCC"/>
    <w:rPr>
      <w:sz w:val="20"/>
      <w:szCs w:val="20"/>
    </w:rPr>
  </w:style>
  <w:style w:type="paragraph" w:styleId="CommentSubject">
    <w:name w:val="annotation subject"/>
    <w:basedOn w:val="CommentText"/>
    <w:next w:val="CommentText"/>
    <w:link w:val="CommentSubjectChar"/>
    <w:uiPriority w:val="99"/>
    <w:semiHidden/>
    <w:unhideWhenUsed/>
    <w:rsid w:val="003D7CCC"/>
    <w:rPr>
      <w:b/>
      <w:bCs/>
    </w:rPr>
  </w:style>
  <w:style w:type="character" w:customStyle="1" w:styleId="CommentSubjectChar">
    <w:name w:val="Comment Subject Char"/>
    <w:basedOn w:val="CommentTextChar"/>
    <w:link w:val="CommentSubject"/>
    <w:uiPriority w:val="99"/>
    <w:semiHidden/>
    <w:rsid w:val="003D7CCC"/>
    <w:rPr>
      <w:b/>
      <w:bCs/>
      <w:sz w:val="20"/>
      <w:szCs w:val="20"/>
    </w:rPr>
  </w:style>
  <w:style w:type="paragraph" w:styleId="BalloonText">
    <w:name w:val="Balloon Text"/>
    <w:basedOn w:val="Normal"/>
    <w:link w:val="BalloonTextChar"/>
    <w:uiPriority w:val="99"/>
    <w:semiHidden/>
    <w:unhideWhenUsed/>
    <w:rsid w:val="003D7C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CCC"/>
    <w:rPr>
      <w:rFonts w:ascii="Segoe UI" w:hAnsi="Segoe UI" w:cs="Segoe UI"/>
      <w:sz w:val="18"/>
      <w:szCs w:val="18"/>
    </w:rPr>
  </w:style>
  <w:style w:type="character" w:customStyle="1" w:styleId="Heading1Char">
    <w:name w:val="Heading 1 Char"/>
    <w:basedOn w:val="DefaultParagraphFont"/>
    <w:link w:val="Heading1"/>
    <w:uiPriority w:val="12"/>
    <w:rsid w:val="005860C8"/>
    <w:rPr>
      <w:rFonts w:ascii="ARS Maquette" w:eastAsiaTheme="minorEastAsia" w:hAnsi="ARS Maquette" w:cs="Times New Roman"/>
      <w:color w:val="007199"/>
      <w:kern w:val="32"/>
      <w:sz w:val="44"/>
      <w:szCs w:val="40"/>
    </w:rPr>
  </w:style>
  <w:style w:type="character" w:customStyle="1" w:styleId="BBodyChar">
    <w:name w:val="B.Body Char"/>
    <w:basedOn w:val="DefaultParagraphFont"/>
    <w:link w:val="BBody"/>
    <w:rsid w:val="008750FA"/>
    <w:rPr>
      <w:rFonts w:ascii="ARS Maquette" w:hAnsi="ARS Maquette"/>
      <w:color w:val="1A1A1A"/>
      <w:sz w:val="20"/>
    </w:rPr>
  </w:style>
  <w:style w:type="character" w:customStyle="1" w:styleId="BBodyIndentedChar">
    <w:name w:val="B.Body (Indented) Char"/>
    <w:basedOn w:val="DefaultParagraphFont"/>
    <w:link w:val="BBodyIndented"/>
    <w:rsid w:val="005860C8"/>
    <w:rPr>
      <w:rFonts w:ascii="ARS Maquette" w:hAnsi="ARS Maquette"/>
      <w:sz w:val="20"/>
    </w:rPr>
  </w:style>
  <w:style w:type="paragraph" w:customStyle="1" w:styleId="COVERINFO">
    <w:name w:val="COVER INFO"/>
    <w:basedOn w:val="Normal"/>
    <w:link w:val="COVERINFOChar"/>
    <w:qFormat/>
    <w:rsid w:val="00891D1B"/>
    <w:pPr>
      <w:spacing w:after="60" w:line="240" w:lineRule="auto"/>
      <w:jc w:val="right"/>
    </w:pPr>
    <w:rPr>
      <w:rFonts w:ascii="ARS Maquette" w:hAnsi="ARS Maquette"/>
      <w:color w:val="3A1D04" w:themeColor="background2" w:themeShade="40"/>
      <w:sz w:val="24"/>
    </w:rPr>
  </w:style>
  <w:style w:type="character" w:customStyle="1" w:styleId="COVERINFOChar">
    <w:name w:val="COVER INFO Char"/>
    <w:basedOn w:val="DefaultParagraphFont"/>
    <w:link w:val="COVERINFO"/>
    <w:rsid w:val="00891D1B"/>
    <w:rPr>
      <w:rFonts w:ascii="ARS Maquette" w:hAnsi="ARS Maquette"/>
      <w:color w:val="3A1D04" w:themeColor="background2" w:themeShade="40"/>
      <w:sz w:val="24"/>
    </w:rPr>
  </w:style>
  <w:style w:type="character" w:customStyle="1" w:styleId="Heading3Char">
    <w:name w:val="Heading 3 Char"/>
    <w:basedOn w:val="DefaultParagraphFont"/>
    <w:link w:val="Heading3"/>
    <w:uiPriority w:val="12"/>
    <w:rsid w:val="005E3252"/>
    <w:rPr>
      <w:rFonts w:asciiTheme="majorHAnsi" w:eastAsiaTheme="majorEastAsia" w:hAnsiTheme="majorHAnsi" w:cstheme="majorBidi"/>
      <w:color w:val="005056" w:themeColor="accent1" w:themeShade="7F"/>
      <w:sz w:val="24"/>
      <w:szCs w:val="24"/>
    </w:rPr>
  </w:style>
  <w:style w:type="character" w:customStyle="1" w:styleId="BPictureChar">
    <w:name w:val="B.Picture Char"/>
    <w:basedOn w:val="DefaultParagraphFont"/>
    <w:link w:val="BPicture"/>
    <w:rsid w:val="005E3252"/>
    <w:rPr>
      <w:rFonts w:ascii="ARS Maquette" w:hAnsi="ARS Maquette"/>
      <w:sz w:val="20"/>
    </w:rPr>
  </w:style>
  <w:style w:type="character" w:styleId="UnresolvedMention">
    <w:name w:val="Unresolved Mention"/>
    <w:basedOn w:val="DefaultParagraphFont"/>
    <w:uiPriority w:val="99"/>
    <w:semiHidden/>
    <w:unhideWhenUsed/>
    <w:rsid w:val="005E325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85CB7"/>
    <w:rPr>
      <w:color w:val="D7D7D7" w:themeColor="followedHyperlink"/>
      <w:u w:val="single"/>
    </w:rPr>
  </w:style>
  <w:style w:type="paragraph" w:styleId="ListParagraph">
    <w:name w:val="List Paragraph"/>
    <w:basedOn w:val="Normal"/>
    <w:uiPriority w:val="34"/>
    <w:qFormat/>
    <w:rsid w:val="00B807D3"/>
    <w:pPr>
      <w:ind w:left="720"/>
      <w:contextualSpacing/>
    </w:pPr>
  </w:style>
  <w:style w:type="paragraph" w:styleId="Revision">
    <w:name w:val="Revision"/>
    <w:hidden/>
    <w:uiPriority w:val="99"/>
    <w:semiHidden/>
    <w:rsid w:val="00722749"/>
    <w:pPr>
      <w:spacing w:after="0" w:line="240" w:lineRule="auto"/>
    </w:pPr>
  </w:style>
  <w:style w:type="character" w:customStyle="1" w:styleId="normaltextrun">
    <w:name w:val="normaltextrun"/>
    <w:basedOn w:val="DefaultParagraphFont"/>
    <w:rsid w:val="00F81AEA"/>
  </w:style>
  <w:style w:type="character" w:customStyle="1" w:styleId="eop">
    <w:name w:val="eop"/>
    <w:basedOn w:val="DefaultParagraphFont"/>
    <w:rsid w:val="00F81AEA"/>
  </w:style>
  <w:style w:type="paragraph" w:customStyle="1" w:styleId="paragraph">
    <w:name w:val="paragraph"/>
    <w:basedOn w:val="Normal"/>
    <w:rsid w:val="00F81A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25017">
      <w:bodyDiv w:val="1"/>
      <w:marLeft w:val="0"/>
      <w:marRight w:val="0"/>
      <w:marTop w:val="0"/>
      <w:marBottom w:val="0"/>
      <w:divBdr>
        <w:top w:val="none" w:sz="0" w:space="0" w:color="auto"/>
        <w:left w:val="none" w:sz="0" w:space="0" w:color="auto"/>
        <w:bottom w:val="none" w:sz="0" w:space="0" w:color="auto"/>
        <w:right w:val="none" w:sz="0" w:space="0" w:color="auto"/>
      </w:divBdr>
      <w:divsChild>
        <w:div w:id="1119838531">
          <w:marLeft w:val="403"/>
          <w:marRight w:val="0"/>
          <w:marTop w:val="150"/>
          <w:marBottom w:val="0"/>
          <w:divBdr>
            <w:top w:val="none" w:sz="0" w:space="0" w:color="auto"/>
            <w:left w:val="none" w:sz="0" w:space="0" w:color="auto"/>
            <w:bottom w:val="none" w:sz="0" w:space="0" w:color="auto"/>
            <w:right w:val="none" w:sz="0" w:space="0" w:color="auto"/>
          </w:divBdr>
        </w:div>
        <w:div w:id="577907760">
          <w:marLeft w:val="403"/>
          <w:marRight w:val="0"/>
          <w:marTop w:val="150"/>
          <w:marBottom w:val="0"/>
          <w:divBdr>
            <w:top w:val="none" w:sz="0" w:space="0" w:color="auto"/>
            <w:left w:val="none" w:sz="0" w:space="0" w:color="auto"/>
            <w:bottom w:val="none" w:sz="0" w:space="0" w:color="auto"/>
            <w:right w:val="none" w:sz="0" w:space="0" w:color="auto"/>
          </w:divBdr>
        </w:div>
        <w:div w:id="45567904">
          <w:marLeft w:val="403"/>
          <w:marRight w:val="0"/>
          <w:marTop w:val="150"/>
          <w:marBottom w:val="0"/>
          <w:divBdr>
            <w:top w:val="none" w:sz="0" w:space="0" w:color="auto"/>
            <w:left w:val="none" w:sz="0" w:space="0" w:color="auto"/>
            <w:bottom w:val="none" w:sz="0" w:space="0" w:color="auto"/>
            <w:right w:val="none" w:sz="0" w:space="0" w:color="auto"/>
          </w:divBdr>
        </w:div>
        <w:div w:id="570116652">
          <w:marLeft w:val="403"/>
          <w:marRight w:val="0"/>
          <w:marTop w:val="150"/>
          <w:marBottom w:val="0"/>
          <w:divBdr>
            <w:top w:val="none" w:sz="0" w:space="0" w:color="auto"/>
            <w:left w:val="none" w:sz="0" w:space="0" w:color="auto"/>
            <w:bottom w:val="none" w:sz="0" w:space="0" w:color="auto"/>
            <w:right w:val="none" w:sz="0" w:space="0" w:color="auto"/>
          </w:divBdr>
        </w:div>
        <w:div w:id="722100988">
          <w:marLeft w:val="403"/>
          <w:marRight w:val="0"/>
          <w:marTop w:val="150"/>
          <w:marBottom w:val="0"/>
          <w:divBdr>
            <w:top w:val="none" w:sz="0" w:space="0" w:color="auto"/>
            <w:left w:val="none" w:sz="0" w:space="0" w:color="auto"/>
            <w:bottom w:val="none" w:sz="0" w:space="0" w:color="auto"/>
            <w:right w:val="none" w:sz="0" w:space="0" w:color="auto"/>
          </w:divBdr>
        </w:div>
      </w:divsChild>
    </w:div>
    <w:div w:id="285278729">
      <w:bodyDiv w:val="1"/>
      <w:marLeft w:val="0"/>
      <w:marRight w:val="0"/>
      <w:marTop w:val="0"/>
      <w:marBottom w:val="0"/>
      <w:divBdr>
        <w:top w:val="none" w:sz="0" w:space="0" w:color="auto"/>
        <w:left w:val="none" w:sz="0" w:space="0" w:color="auto"/>
        <w:bottom w:val="none" w:sz="0" w:space="0" w:color="auto"/>
        <w:right w:val="none" w:sz="0" w:space="0" w:color="auto"/>
      </w:divBdr>
      <w:divsChild>
        <w:div w:id="293025947">
          <w:marLeft w:val="547"/>
          <w:marRight w:val="0"/>
          <w:marTop w:val="0"/>
          <w:marBottom w:val="0"/>
          <w:divBdr>
            <w:top w:val="none" w:sz="0" w:space="0" w:color="auto"/>
            <w:left w:val="none" w:sz="0" w:space="0" w:color="auto"/>
            <w:bottom w:val="none" w:sz="0" w:space="0" w:color="auto"/>
            <w:right w:val="none" w:sz="0" w:space="0" w:color="auto"/>
          </w:divBdr>
        </w:div>
        <w:div w:id="771583249">
          <w:marLeft w:val="720"/>
          <w:marRight w:val="0"/>
          <w:marTop w:val="0"/>
          <w:marBottom w:val="0"/>
          <w:divBdr>
            <w:top w:val="none" w:sz="0" w:space="0" w:color="auto"/>
            <w:left w:val="none" w:sz="0" w:space="0" w:color="auto"/>
            <w:bottom w:val="none" w:sz="0" w:space="0" w:color="auto"/>
            <w:right w:val="none" w:sz="0" w:space="0" w:color="auto"/>
          </w:divBdr>
        </w:div>
        <w:div w:id="1625581838">
          <w:marLeft w:val="720"/>
          <w:marRight w:val="0"/>
          <w:marTop w:val="0"/>
          <w:marBottom w:val="0"/>
          <w:divBdr>
            <w:top w:val="none" w:sz="0" w:space="0" w:color="auto"/>
            <w:left w:val="none" w:sz="0" w:space="0" w:color="auto"/>
            <w:bottom w:val="none" w:sz="0" w:space="0" w:color="auto"/>
            <w:right w:val="none" w:sz="0" w:space="0" w:color="auto"/>
          </w:divBdr>
        </w:div>
        <w:div w:id="2115437266">
          <w:marLeft w:val="720"/>
          <w:marRight w:val="0"/>
          <w:marTop w:val="0"/>
          <w:marBottom w:val="0"/>
          <w:divBdr>
            <w:top w:val="none" w:sz="0" w:space="0" w:color="auto"/>
            <w:left w:val="none" w:sz="0" w:space="0" w:color="auto"/>
            <w:bottom w:val="none" w:sz="0" w:space="0" w:color="auto"/>
            <w:right w:val="none" w:sz="0" w:space="0" w:color="auto"/>
          </w:divBdr>
        </w:div>
        <w:div w:id="548878841">
          <w:marLeft w:val="720"/>
          <w:marRight w:val="0"/>
          <w:marTop w:val="0"/>
          <w:marBottom w:val="0"/>
          <w:divBdr>
            <w:top w:val="none" w:sz="0" w:space="0" w:color="auto"/>
            <w:left w:val="none" w:sz="0" w:space="0" w:color="auto"/>
            <w:bottom w:val="none" w:sz="0" w:space="0" w:color="auto"/>
            <w:right w:val="none" w:sz="0" w:space="0" w:color="auto"/>
          </w:divBdr>
        </w:div>
      </w:divsChild>
    </w:div>
    <w:div w:id="593829467">
      <w:bodyDiv w:val="1"/>
      <w:marLeft w:val="0"/>
      <w:marRight w:val="0"/>
      <w:marTop w:val="0"/>
      <w:marBottom w:val="0"/>
      <w:divBdr>
        <w:top w:val="none" w:sz="0" w:space="0" w:color="auto"/>
        <w:left w:val="none" w:sz="0" w:space="0" w:color="auto"/>
        <w:bottom w:val="none" w:sz="0" w:space="0" w:color="auto"/>
        <w:right w:val="none" w:sz="0" w:space="0" w:color="auto"/>
      </w:divBdr>
      <w:divsChild>
        <w:div w:id="2063822939">
          <w:marLeft w:val="403"/>
          <w:marRight w:val="0"/>
          <w:marTop w:val="0"/>
          <w:marBottom w:val="0"/>
          <w:divBdr>
            <w:top w:val="none" w:sz="0" w:space="0" w:color="auto"/>
            <w:left w:val="none" w:sz="0" w:space="0" w:color="auto"/>
            <w:bottom w:val="none" w:sz="0" w:space="0" w:color="auto"/>
            <w:right w:val="none" w:sz="0" w:space="0" w:color="auto"/>
          </w:divBdr>
        </w:div>
        <w:div w:id="2080975448">
          <w:marLeft w:val="403"/>
          <w:marRight w:val="0"/>
          <w:marTop w:val="0"/>
          <w:marBottom w:val="0"/>
          <w:divBdr>
            <w:top w:val="none" w:sz="0" w:space="0" w:color="auto"/>
            <w:left w:val="none" w:sz="0" w:space="0" w:color="auto"/>
            <w:bottom w:val="none" w:sz="0" w:space="0" w:color="auto"/>
            <w:right w:val="none" w:sz="0" w:space="0" w:color="auto"/>
          </w:divBdr>
        </w:div>
        <w:div w:id="751196808">
          <w:marLeft w:val="403"/>
          <w:marRight w:val="0"/>
          <w:marTop w:val="0"/>
          <w:marBottom w:val="0"/>
          <w:divBdr>
            <w:top w:val="none" w:sz="0" w:space="0" w:color="auto"/>
            <w:left w:val="none" w:sz="0" w:space="0" w:color="auto"/>
            <w:bottom w:val="none" w:sz="0" w:space="0" w:color="auto"/>
            <w:right w:val="none" w:sz="0" w:space="0" w:color="auto"/>
          </w:divBdr>
        </w:div>
      </w:divsChild>
    </w:div>
    <w:div w:id="669723250">
      <w:bodyDiv w:val="1"/>
      <w:marLeft w:val="0"/>
      <w:marRight w:val="0"/>
      <w:marTop w:val="0"/>
      <w:marBottom w:val="0"/>
      <w:divBdr>
        <w:top w:val="none" w:sz="0" w:space="0" w:color="auto"/>
        <w:left w:val="none" w:sz="0" w:space="0" w:color="auto"/>
        <w:bottom w:val="none" w:sz="0" w:space="0" w:color="auto"/>
        <w:right w:val="none" w:sz="0" w:space="0" w:color="auto"/>
      </w:divBdr>
      <w:divsChild>
        <w:div w:id="1501896079">
          <w:marLeft w:val="403"/>
          <w:marRight w:val="0"/>
          <w:marTop w:val="150"/>
          <w:marBottom w:val="0"/>
          <w:divBdr>
            <w:top w:val="none" w:sz="0" w:space="0" w:color="auto"/>
            <w:left w:val="none" w:sz="0" w:space="0" w:color="auto"/>
            <w:bottom w:val="none" w:sz="0" w:space="0" w:color="auto"/>
            <w:right w:val="none" w:sz="0" w:space="0" w:color="auto"/>
          </w:divBdr>
        </w:div>
        <w:div w:id="1770008555">
          <w:marLeft w:val="403"/>
          <w:marRight w:val="0"/>
          <w:marTop w:val="150"/>
          <w:marBottom w:val="0"/>
          <w:divBdr>
            <w:top w:val="none" w:sz="0" w:space="0" w:color="auto"/>
            <w:left w:val="none" w:sz="0" w:space="0" w:color="auto"/>
            <w:bottom w:val="none" w:sz="0" w:space="0" w:color="auto"/>
            <w:right w:val="none" w:sz="0" w:space="0" w:color="auto"/>
          </w:divBdr>
        </w:div>
        <w:div w:id="1151562230">
          <w:marLeft w:val="403"/>
          <w:marRight w:val="0"/>
          <w:marTop w:val="150"/>
          <w:marBottom w:val="0"/>
          <w:divBdr>
            <w:top w:val="none" w:sz="0" w:space="0" w:color="auto"/>
            <w:left w:val="none" w:sz="0" w:space="0" w:color="auto"/>
            <w:bottom w:val="none" w:sz="0" w:space="0" w:color="auto"/>
            <w:right w:val="none" w:sz="0" w:space="0" w:color="auto"/>
          </w:divBdr>
        </w:div>
        <w:div w:id="1632176543">
          <w:marLeft w:val="403"/>
          <w:marRight w:val="0"/>
          <w:marTop w:val="150"/>
          <w:marBottom w:val="0"/>
          <w:divBdr>
            <w:top w:val="none" w:sz="0" w:space="0" w:color="auto"/>
            <w:left w:val="none" w:sz="0" w:space="0" w:color="auto"/>
            <w:bottom w:val="none" w:sz="0" w:space="0" w:color="auto"/>
            <w:right w:val="none" w:sz="0" w:space="0" w:color="auto"/>
          </w:divBdr>
        </w:div>
        <w:div w:id="1016423796">
          <w:marLeft w:val="403"/>
          <w:marRight w:val="0"/>
          <w:marTop w:val="150"/>
          <w:marBottom w:val="0"/>
          <w:divBdr>
            <w:top w:val="none" w:sz="0" w:space="0" w:color="auto"/>
            <w:left w:val="none" w:sz="0" w:space="0" w:color="auto"/>
            <w:bottom w:val="none" w:sz="0" w:space="0" w:color="auto"/>
            <w:right w:val="none" w:sz="0" w:space="0" w:color="auto"/>
          </w:divBdr>
        </w:div>
      </w:divsChild>
    </w:div>
    <w:div w:id="738675436">
      <w:bodyDiv w:val="1"/>
      <w:marLeft w:val="0"/>
      <w:marRight w:val="0"/>
      <w:marTop w:val="0"/>
      <w:marBottom w:val="0"/>
      <w:divBdr>
        <w:top w:val="none" w:sz="0" w:space="0" w:color="auto"/>
        <w:left w:val="none" w:sz="0" w:space="0" w:color="auto"/>
        <w:bottom w:val="none" w:sz="0" w:space="0" w:color="auto"/>
        <w:right w:val="none" w:sz="0" w:space="0" w:color="auto"/>
      </w:divBdr>
    </w:div>
    <w:div w:id="819880575">
      <w:bodyDiv w:val="1"/>
      <w:marLeft w:val="0"/>
      <w:marRight w:val="0"/>
      <w:marTop w:val="0"/>
      <w:marBottom w:val="0"/>
      <w:divBdr>
        <w:top w:val="none" w:sz="0" w:space="0" w:color="auto"/>
        <w:left w:val="none" w:sz="0" w:space="0" w:color="auto"/>
        <w:bottom w:val="none" w:sz="0" w:space="0" w:color="auto"/>
        <w:right w:val="none" w:sz="0" w:space="0" w:color="auto"/>
      </w:divBdr>
      <w:divsChild>
        <w:div w:id="25839986">
          <w:marLeft w:val="403"/>
          <w:marRight w:val="0"/>
          <w:marTop w:val="0"/>
          <w:marBottom w:val="0"/>
          <w:divBdr>
            <w:top w:val="none" w:sz="0" w:space="0" w:color="auto"/>
            <w:left w:val="none" w:sz="0" w:space="0" w:color="auto"/>
            <w:bottom w:val="none" w:sz="0" w:space="0" w:color="auto"/>
            <w:right w:val="none" w:sz="0" w:space="0" w:color="auto"/>
          </w:divBdr>
        </w:div>
        <w:div w:id="971406630">
          <w:marLeft w:val="403"/>
          <w:marRight w:val="0"/>
          <w:marTop w:val="0"/>
          <w:marBottom w:val="0"/>
          <w:divBdr>
            <w:top w:val="none" w:sz="0" w:space="0" w:color="auto"/>
            <w:left w:val="none" w:sz="0" w:space="0" w:color="auto"/>
            <w:bottom w:val="none" w:sz="0" w:space="0" w:color="auto"/>
            <w:right w:val="none" w:sz="0" w:space="0" w:color="auto"/>
          </w:divBdr>
        </w:div>
        <w:div w:id="1042486722">
          <w:marLeft w:val="403"/>
          <w:marRight w:val="0"/>
          <w:marTop w:val="0"/>
          <w:marBottom w:val="0"/>
          <w:divBdr>
            <w:top w:val="none" w:sz="0" w:space="0" w:color="auto"/>
            <w:left w:val="none" w:sz="0" w:space="0" w:color="auto"/>
            <w:bottom w:val="none" w:sz="0" w:space="0" w:color="auto"/>
            <w:right w:val="none" w:sz="0" w:space="0" w:color="auto"/>
          </w:divBdr>
        </w:div>
      </w:divsChild>
    </w:div>
    <w:div w:id="904995461">
      <w:bodyDiv w:val="1"/>
      <w:marLeft w:val="0"/>
      <w:marRight w:val="0"/>
      <w:marTop w:val="0"/>
      <w:marBottom w:val="0"/>
      <w:divBdr>
        <w:top w:val="none" w:sz="0" w:space="0" w:color="auto"/>
        <w:left w:val="none" w:sz="0" w:space="0" w:color="auto"/>
        <w:bottom w:val="none" w:sz="0" w:space="0" w:color="auto"/>
        <w:right w:val="none" w:sz="0" w:space="0" w:color="auto"/>
      </w:divBdr>
      <w:divsChild>
        <w:div w:id="472061018">
          <w:marLeft w:val="403"/>
          <w:marRight w:val="0"/>
          <w:marTop w:val="60"/>
          <w:marBottom w:val="0"/>
          <w:divBdr>
            <w:top w:val="none" w:sz="0" w:space="0" w:color="auto"/>
            <w:left w:val="none" w:sz="0" w:space="0" w:color="auto"/>
            <w:bottom w:val="none" w:sz="0" w:space="0" w:color="auto"/>
            <w:right w:val="none" w:sz="0" w:space="0" w:color="auto"/>
          </w:divBdr>
        </w:div>
        <w:div w:id="1597134131">
          <w:marLeft w:val="403"/>
          <w:marRight w:val="0"/>
          <w:marTop w:val="60"/>
          <w:marBottom w:val="0"/>
          <w:divBdr>
            <w:top w:val="none" w:sz="0" w:space="0" w:color="auto"/>
            <w:left w:val="none" w:sz="0" w:space="0" w:color="auto"/>
            <w:bottom w:val="none" w:sz="0" w:space="0" w:color="auto"/>
            <w:right w:val="none" w:sz="0" w:space="0" w:color="auto"/>
          </w:divBdr>
        </w:div>
        <w:div w:id="549267591">
          <w:marLeft w:val="403"/>
          <w:marRight w:val="0"/>
          <w:marTop w:val="60"/>
          <w:marBottom w:val="0"/>
          <w:divBdr>
            <w:top w:val="none" w:sz="0" w:space="0" w:color="auto"/>
            <w:left w:val="none" w:sz="0" w:space="0" w:color="auto"/>
            <w:bottom w:val="none" w:sz="0" w:space="0" w:color="auto"/>
            <w:right w:val="none" w:sz="0" w:space="0" w:color="auto"/>
          </w:divBdr>
        </w:div>
        <w:div w:id="1072003176">
          <w:marLeft w:val="403"/>
          <w:marRight w:val="0"/>
          <w:marTop w:val="60"/>
          <w:marBottom w:val="0"/>
          <w:divBdr>
            <w:top w:val="none" w:sz="0" w:space="0" w:color="auto"/>
            <w:left w:val="none" w:sz="0" w:space="0" w:color="auto"/>
            <w:bottom w:val="none" w:sz="0" w:space="0" w:color="auto"/>
            <w:right w:val="none" w:sz="0" w:space="0" w:color="auto"/>
          </w:divBdr>
        </w:div>
        <w:div w:id="1974751529">
          <w:marLeft w:val="403"/>
          <w:marRight w:val="0"/>
          <w:marTop w:val="60"/>
          <w:marBottom w:val="0"/>
          <w:divBdr>
            <w:top w:val="none" w:sz="0" w:space="0" w:color="auto"/>
            <w:left w:val="none" w:sz="0" w:space="0" w:color="auto"/>
            <w:bottom w:val="none" w:sz="0" w:space="0" w:color="auto"/>
            <w:right w:val="none" w:sz="0" w:space="0" w:color="auto"/>
          </w:divBdr>
        </w:div>
      </w:divsChild>
    </w:div>
    <w:div w:id="1009722717">
      <w:bodyDiv w:val="1"/>
      <w:marLeft w:val="0"/>
      <w:marRight w:val="0"/>
      <w:marTop w:val="0"/>
      <w:marBottom w:val="0"/>
      <w:divBdr>
        <w:top w:val="none" w:sz="0" w:space="0" w:color="auto"/>
        <w:left w:val="none" w:sz="0" w:space="0" w:color="auto"/>
        <w:bottom w:val="none" w:sz="0" w:space="0" w:color="auto"/>
        <w:right w:val="none" w:sz="0" w:space="0" w:color="auto"/>
      </w:divBdr>
    </w:div>
    <w:div w:id="1011881248">
      <w:bodyDiv w:val="1"/>
      <w:marLeft w:val="0"/>
      <w:marRight w:val="0"/>
      <w:marTop w:val="0"/>
      <w:marBottom w:val="0"/>
      <w:divBdr>
        <w:top w:val="none" w:sz="0" w:space="0" w:color="auto"/>
        <w:left w:val="none" w:sz="0" w:space="0" w:color="auto"/>
        <w:bottom w:val="none" w:sz="0" w:space="0" w:color="auto"/>
        <w:right w:val="none" w:sz="0" w:space="0" w:color="auto"/>
      </w:divBdr>
      <w:divsChild>
        <w:div w:id="1763985516">
          <w:marLeft w:val="403"/>
          <w:marRight w:val="0"/>
          <w:marTop w:val="150"/>
          <w:marBottom w:val="0"/>
          <w:divBdr>
            <w:top w:val="none" w:sz="0" w:space="0" w:color="auto"/>
            <w:left w:val="none" w:sz="0" w:space="0" w:color="auto"/>
            <w:bottom w:val="none" w:sz="0" w:space="0" w:color="auto"/>
            <w:right w:val="none" w:sz="0" w:space="0" w:color="auto"/>
          </w:divBdr>
        </w:div>
        <w:div w:id="949436382">
          <w:marLeft w:val="403"/>
          <w:marRight w:val="0"/>
          <w:marTop w:val="150"/>
          <w:marBottom w:val="0"/>
          <w:divBdr>
            <w:top w:val="none" w:sz="0" w:space="0" w:color="auto"/>
            <w:left w:val="none" w:sz="0" w:space="0" w:color="auto"/>
            <w:bottom w:val="none" w:sz="0" w:space="0" w:color="auto"/>
            <w:right w:val="none" w:sz="0" w:space="0" w:color="auto"/>
          </w:divBdr>
        </w:div>
        <w:div w:id="574164011">
          <w:marLeft w:val="403"/>
          <w:marRight w:val="0"/>
          <w:marTop w:val="150"/>
          <w:marBottom w:val="0"/>
          <w:divBdr>
            <w:top w:val="none" w:sz="0" w:space="0" w:color="auto"/>
            <w:left w:val="none" w:sz="0" w:space="0" w:color="auto"/>
            <w:bottom w:val="none" w:sz="0" w:space="0" w:color="auto"/>
            <w:right w:val="none" w:sz="0" w:space="0" w:color="auto"/>
          </w:divBdr>
        </w:div>
        <w:div w:id="14775274">
          <w:marLeft w:val="403"/>
          <w:marRight w:val="0"/>
          <w:marTop w:val="150"/>
          <w:marBottom w:val="0"/>
          <w:divBdr>
            <w:top w:val="none" w:sz="0" w:space="0" w:color="auto"/>
            <w:left w:val="none" w:sz="0" w:space="0" w:color="auto"/>
            <w:bottom w:val="none" w:sz="0" w:space="0" w:color="auto"/>
            <w:right w:val="none" w:sz="0" w:space="0" w:color="auto"/>
          </w:divBdr>
        </w:div>
        <w:div w:id="543367433">
          <w:marLeft w:val="403"/>
          <w:marRight w:val="0"/>
          <w:marTop w:val="150"/>
          <w:marBottom w:val="0"/>
          <w:divBdr>
            <w:top w:val="none" w:sz="0" w:space="0" w:color="auto"/>
            <w:left w:val="none" w:sz="0" w:space="0" w:color="auto"/>
            <w:bottom w:val="none" w:sz="0" w:space="0" w:color="auto"/>
            <w:right w:val="none" w:sz="0" w:space="0" w:color="auto"/>
          </w:divBdr>
        </w:div>
        <w:div w:id="868102509">
          <w:marLeft w:val="403"/>
          <w:marRight w:val="0"/>
          <w:marTop w:val="150"/>
          <w:marBottom w:val="0"/>
          <w:divBdr>
            <w:top w:val="none" w:sz="0" w:space="0" w:color="auto"/>
            <w:left w:val="none" w:sz="0" w:space="0" w:color="auto"/>
            <w:bottom w:val="none" w:sz="0" w:space="0" w:color="auto"/>
            <w:right w:val="none" w:sz="0" w:space="0" w:color="auto"/>
          </w:divBdr>
        </w:div>
      </w:divsChild>
    </w:div>
    <w:div w:id="1127044060">
      <w:bodyDiv w:val="1"/>
      <w:marLeft w:val="0"/>
      <w:marRight w:val="0"/>
      <w:marTop w:val="0"/>
      <w:marBottom w:val="0"/>
      <w:divBdr>
        <w:top w:val="none" w:sz="0" w:space="0" w:color="auto"/>
        <w:left w:val="none" w:sz="0" w:space="0" w:color="auto"/>
        <w:bottom w:val="none" w:sz="0" w:space="0" w:color="auto"/>
        <w:right w:val="none" w:sz="0" w:space="0" w:color="auto"/>
      </w:divBdr>
      <w:divsChild>
        <w:div w:id="434984711">
          <w:marLeft w:val="403"/>
          <w:marRight w:val="0"/>
          <w:marTop w:val="150"/>
          <w:marBottom w:val="0"/>
          <w:divBdr>
            <w:top w:val="none" w:sz="0" w:space="0" w:color="auto"/>
            <w:left w:val="none" w:sz="0" w:space="0" w:color="auto"/>
            <w:bottom w:val="none" w:sz="0" w:space="0" w:color="auto"/>
            <w:right w:val="none" w:sz="0" w:space="0" w:color="auto"/>
          </w:divBdr>
        </w:div>
      </w:divsChild>
    </w:div>
    <w:div w:id="1221136394">
      <w:bodyDiv w:val="1"/>
      <w:marLeft w:val="0"/>
      <w:marRight w:val="0"/>
      <w:marTop w:val="0"/>
      <w:marBottom w:val="0"/>
      <w:divBdr>
        <w:top w:val="none" w:sz="0" w:space="0" w:color="auto"/>
        <w:left w:val="none" w:sz="0" w:space="0" w:color="auto"/>
        <w:bottom w:val="none" w:sz="0" w:space="0" w:color="auto"/>
        <w:right w:val="none" w:sz="0" w:space="0" w:color="auto"/>
      </w:divBdr>
      <w:divsChild>
        <w:div w:id="1591698443">
          <w:marLeft w:val="403"/>
          <w:marRight w:val="0"/>
          <w:marTop w:val="150"/>
          <w:marBottom w:val="0"/>
          <w:divBdr>
            <w:top w:val="none" w:sz="0" w:space="0" w:color="auto"/>
            <w:left w:val="none" w:sz="0" w:space="0" w:color="auto"/>
            <w:bottom w:val="none" w:sz="0" w:space="0" w:color="auto"/>
            <w:right w:val="none" w:sz="0" w:space="0" w:color="auto"/>
          </w:divBdr>
        </w:div>
        <w:div w:id="848063569">
          <w:marLeft w:val="403"/>
          <w:marRight w:val="0"/>
          <w:marTop w:val="150"/>
          <w:marBottom w:val="0"/>
          <w:divBdr>
            <w:top w:val="none" w:sz="0" w:space="0" w:color="auto"/>
            <w:left w:val="none" w:sz="0" w:space="0" w:color="auto"/>
            <w:bottom w:val="none" w:sz="0" w:space="0" w:color="auto"/>
            <w:right w:val="none" w:sz="0" w:space="0" w:color="auto"/>
          </w:divBdr>
        </w:div>
        <w:div w:id="2142578759">
          <w:marLeft w:val="403"/>
          <w:marRight w:val="0"/>
          <w:marTop w:val="150"/>
          <w:marBottom w:val="0"/>
          <w:divBdr>
            <w:top w:val="none" w:sz="0" w:space="0" w:color="auto"/>
            <w:left w:val="none" w:sz="0" w:space="0" w:color="auto"/>
            <w:bottom w:val="none" w:sz="0" w:space="0" w:color="auto"/>
            <w:right w:val="none" w:sz="0" w:space="0" w:color="auto"/>
          </w:divBdr>
        </w:div>
        <w:div w:id="623774516">
          <w:marLeft w:val="403"/>
          <w:marRight w:val="0"/>
          <w:marTop w:val="150"/>
          <w:marBottom w:val="0"/>
          <w:divBdr>
            <w:top w:val="none" w:sz="0" w:space="0" w:color="auto"/>
            <w:left w:val="none" w:sz="0" w:space="0" w:color="auto"/>
            <w:bottom w:val="none" w:sz="0" w:space="0" w:color="auto"/>
            <w:right w:val="none" w:sz="0" w:space="0" w:color="auto"/>
          </w:divBdr>
        </w:div>
        <w:div w:id="718212086">
          <w:marLeft w:val="403"/>
          <w:marRight w:val="0"/>
          <w:marTop w:val="150"/>
          <w:marBottom w:val="0"/>
          <w:divBdr>
            <w:top w:val="none" w:sz="0" w:space="0" w:color="auto"/>
            <w:left w:val="none" w:sz="0" w:space="0" w:color="auto"/>
            <w:bottom w:val="none" w:sz="0" w:space="0" w:color="auto"/>
            <w:right w:val="none" w:sz="0" w:space="0" w:color="auto"/>
          </w:divBdr>
        </w:div>
        <w:div w:id="146173535">
          <w:marLeft w:val="403"/>
          <w:marRight w:val="0"/>
          <w:marTop w:val="150"/>
          <w:marBottom w:val="0"/>
          <w:divBdr>
            <w:top w:val="none" w:sz="0" w:space="0" w:color="auto"/>
            <w:left w:val="none" w:sz="0" w:space="0" w:color="auto"/>
            <w:bottom w:val="none" w:sz="0" w:space="0" w:color="auto"/>
            <w:right w:val="none" w:sz="0" w:space="0" w:color="auto"/>
          </w:divBdr>
        </w:div>
      </w:divsChild>
    </w:div>
    <w:div w:id="1671785845">
      <w:bodyDiv w:val="1"/>
      <w:marLeft w:val="0"/>
      <w:marRight w:val="0"/>
      <w:marTop w:val="0"/>
      <w:marBottom w:val="0"/>
      <w:divBdr>
        <w:top w:val="none" w:sz="0" w:space="0" w:color="auto"/>
        <w:left w:val="none" w:sz="0" w:space="0" w:color="auto"/>
        <w:bottom w:val="none" w:sz="0" w:space="0" w:color="auto"/>
        <w:right w:val="none" w:sz="0" w:space="0" w:color="auto"/>
      </w:divBdr>
      <w:divsChild>
        <w:div w:id="418211237">
          <w:marLeft w:val="446"/>
          <w:marRight w:val="0"/>
          <w:marTop w:val="0"/>
          <w:marBottom w:val="0"/>
          <w:divBdr>
            <w:top w:val="none" w:sz="0" w:space="0" w:color="auto"/>
            <w:left w:val="none" w:sz="0" w:space="0" w:color="auto"/>
            <w:bottom w:val="none" w:sz="0" w:space="0" w:color="auto"/>
            <w:right w:val="none" w:sz="0" w:space="0" w:color="auto"/>
          </w:divBdr>
        </w:div>
        <w:div w:id="1954556526">
          <w:marLeft w:val="461"/>
          <w:marRight w:val="0"/>
          <w:marTop w:val="0"/>
          <w:marBottom w:val="0"/>
          <w:divBdr>
            <w:top w:val="none" w:sz="0" w:space="0" w:color="auto"/>
            <w:left w:val="none" w:sz="0" w:space="0" w:color="auto"/>
            <w:bottom w:val="none" w:sz="0" w:space="0" w:color="auto"/>
            <w:right w:val="none" w:sz="0" w:space="0" w:color="auto"/>
          </w:divBdr>
        </w:div>
      </w:divsChild>
    </w:div>
    <w:div w:id="1832746794">
      <w:bodyDiv w:val="1"/>
      <w:marLeft w:val="0"/>
      <w:marRight w:val="0"/>
      <w:marTop w:val="0"/>
      <w:marBottom w:val="0"/>
      <w:divBdr>
        <w:top w:val="none" w:sz="0" w:space="0" w:color="auto"/>
        <w:left w:val="none" w:sz="0" w:space="0" w:color="auto"/>
        <w:bottom w:val="none" w:sz="0" w:space="0" w:color="auto"/>
        <w:right w:val="none" w:sz="0" w:space="0" w:color="auto"/>
      </w:divBdr>
      <w:divsChild>
        <w:div w:id="639459798">
          <w:marLeft w:val="403"/>
          <w:marRight w:val="0"/>
          <w:marTop w:val="150"/>
          <w:marBottom w:val="0"/>
          <w:divBdr>
            <w:top w:val="none" w:sz="0" w:space="0" w:color="auto"/>
            <w:left w:val="none" w:sz="0" w:space="0" w:color="auto"/>
            <w:bottom w:val="none" w:sz="0" w:space="0" w:color="auto"/>
            <w:right w:val="none" w:sz="0" w:space="0" w:color="auto"/>
          </w:divBdr>
        </w:div>
      </w:divsChild>
    </w:div>
    <w:div w:id="1956130537">
      <w:bodyDiv w:val="1"/>
      <w:marLeft w:val="0"/>
      <w:marRight w:val="0"/>
      <w:marTop w:val="0"/>
      <w:marBottom w:val="0"/>
      <w:divBdr>
        <w:top w:val="none" w:sz="0" w:space="0" w:color="auto"/>
        <w:left w:val="none" w:sz="0" w:space="0" w:color="auto"/>
        <w:bottom w:val="none" w:sz="0" w:space="0" w:color="auto"/>
        <w:right w:val="none" w:sz="0" w:space="0" w:color="auto"/>
      </w:divBdr>
    </w:div>
    <w:div w:id="19785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brightspace.com/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2l.com/k-12/educator-webinars/" TargetMode="External"/><Relationship Id="rId17" Type="http://schemas.openxmlformats.org/officeDocument/2006/relationships/hyperlink" Target="https://www.d2l.com/d2l-supports-parents/" TargetMode="External"/><Relationship Id="rId2" Type="http://schemas.openxmlformats.org/officeDocument/2006/relationships/customXml" Target="../customXml/item2.xml"/><Relationship Id="rId16" Type="http://schemas.openxmlformats.org/officeDocument/2006/relationships/hyperlink" Target="https://www.d2l.com/k-12/educator-webina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d2l.com/k-12/trainin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brightspace.com/s/article/000006117" TargetMode="External"/></Relationships>
</file>

<file path=word/theme/theme1.xml><?xml version="1.0" encoding="utf-8"?>
<a:theme xmlns:a="http://schemas.openxmlformats.org/drawingml/2006/main" name="Office Theme">
  <a:themeElements>
    <a:clrScheme name="D2L Colours">
      <a:dk1>
        <a:srgbClr val="55595B"/>
      </a:dk1>
      <a:lt1>
        <a:srgbClr val="FFFFFF"/>
      </a:lt1>
      <a:dk2>
        <a:srgbClr val="565A5C"/>
      </a:dk2>
      <a:lt2>
        <a:srgbClr val="E87511"/>
      </a:lt2>
      <a:accent1>
        <a:srgbClr val="00A3AE"/>
      </a:accent1>
      <a:accent2>
        <a:srgbClr val="C83000"/>
      </a:accent2>
      <a:accent3>
        <a:srgbClr val="76A23F"/>
      </a:accent3>
      <a:accent4>
        <a:srgbClr val="007199"/>
      </a:accent4>
      <a:accent5>
        <a:srgbClr val="1A1A1A"/>
      </a:accent5>
      <a:accent6>
        <a:srgbClr val="E87511"/>
      </a:accent6>
      <a:hlink>
        <a:srgbClr val="646464"/>
      </a:hlink>
      <a:folHlink>
        <a:srgbClr val="D7D7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FP_x0020_Status xmlns="756a7853-239f-44fd-933c-62944aa9dbaf">In Progress</RFP_x0020_Status>
    <Link_x0020_to_x0020_RFP xmlns="756a7853-239f-44fd-933c-62944aa9dbaf">
      <Url xsi:nil="true"/>
      <Description xsi:nil="true"/>
    </Link_x0020_to_x0020_RFP>
    <Lead_x0020_Sales_x0020_Representative xmlns="756a7853-239f-44fd-933c-62944aa9dbaf">
      <UserInfo>
        <DisplayName/>
        <AccountId xsi:nil="true"/>
        <AccountType/>
      </UserInfo>
    </Lead_x0020_Sales_x0020_Representative>
    <RFP_x0020_Writer xmlns="756a7853-239f-44fd-933c-62944aa9dbaf">
      <UserInfo>
        <DisplayName/>
        <AccountId xsi:nil="true"/>
        <AccountType/>
      </UserInfo>
    </RFP_x0020_Writer>
    <Signatures_x0020_Collected xmlns="756a7853-239f-44fd-933c-62944aa9dbaf" xsi:nil="true"/>
    <TSE xmlns="756a7853-239f-44fd-933c-62944aa9dbaf">
      <UserInfo>
        <DisplayName/>
        <AccountId xsi:nil="true"/>
        <AccountType/>
      </UserInfo>
    </TS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2L Asia Pte Ltd Proposal" ma:contentTypeID="0x01010031E73A232AADEB4AABCF5B067F58947800281324B3B86B1D49AD54B80A85661DA6" ma:contentTypeVersion="16" ma:contentTypeDescription="" ma:contentTypeScope="" ma:versionID="0efe4db4a3de834539db94b350c13184">
  <xsd:schema xmlns:xsd="http://www.w3.org/2001/XMLSchema" xmlns:xs="http://www.w3.org/2001/XMLSchema" xmlns:p="http://schemas.microsoft.com/office/2006/metadata/properties" xmlns:ns2="756a7853-239f-44fd-933c-62944aa9dbaf" xmlns:ns3="60e9d703-ea6b-44fe-96cf-771930351f78" xmlns:ns4="2dc3d516-1a39-456d-be94-e0a2f5d1fe07" targetNamespace="http://schemas.microsoft.com/office/2006/metadata/properties" ma:root="true" ma:fieldsID="b332f07aa1d0af742ef49f4968992803" ns2:_="" ns3:_="" ns4:_="">
    <xsd:import namespace="756a7853-239f-44fd-933c-62944aa9dbaf"/>
    <xsd:import namespace="60e9d703-ea6b-44fe-96cf-771930351f78"/>
    <xsd:import namespace="2dc3d516-1a39-456d-be94-e0a2f5d1fe07"/>
    <xsd:element name="properties">
      <xsd:complexType>
        <xsd:sequence>
          <xsd:element name="documentManagement">
            <xsd:complexType>
              <xsd:all>
                <xsd:element ref="ns2:Lead_x0020_Sales_x0020_Representative" minOccurs="0"/>
                <xsd:element ref="ns2:TSE" minOccurs="0"/>
                <xsd:element ref="ns2:RFP_x0020_Writer" minOccurs="0"/>
                <xsd:element ref="ns2:Link_x0020_to_x0020_RFP" minOccurs="0"/>
                <xsd:element ref="ns2:RFP_x0020_Status" minOccurs="0"/>
                <xsd:element ref="ns2:Signatures_x0020_Collected"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a7853-239f-44fd-933c-62944aa9dbaf" elementFormDefault="qualified">
    <xsd:import namespace="http://schemas.microsoft.com/office/2006/documentManagement/types"/>
    <xsd:import namespace="http://schemas.microsoft.com/office/infopath/2007/PartnerControls"/>
    <xsd:element name="Lead_x0020_Sales_x0020_Representative" ma:index="8" nillable="true" ma:displayName="Lead Sales Representative" ma:list="UserInfo" ma:SharePointGroup="0" ma:internalName="Lead_x0020_Sales_x0020_Representativ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SE" ma:index="9" nillable="true" ma:displayName="TSE" ma:list="UserInfo" ma:SharePointGroup="0" ma:internalName="TS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FP_x0020_Writer" ma:index="10" nillable="true" ma:displayName="RFP Writer" ma:list="UserInfo" ma:SharePointGroup="0" ma:internalName="RFP_x0020_Wri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RFP" ma:index="11" nillable="true" ma:displayName="Link to RFP" ma:format="Hyperlink" ma:internalName="Link_x0020_to_x0020_RFP"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FP_x0020_Status" ma:index="12" nillable="true" ma:displayName="RFP Status" ma:default="In Progress" ma:format="Dropdown" ma:internalName="RFP_x0020_Status" ma:readOnly="false">
      <xsd:simpleType>
        <xsd:restriction base="dms:Choice">
          <xsd:enumeration value="In Progress"/>
          <xsd:enumeration value="Ready for Sales Review"/>
          <xsd:enumeration value="Ready for Manager Review"/>
          <xsd:enumeration value="Ready for Legal Review"/>
          <xsd:enumeration value="Ready to Print / Package / Ship"/>
          <xsd:enumeration value="More Information Required"/>
        </xsd:restriction>
      </xsd:simpleType>
    </xsd:element>
    <xsd:element name="Signatures_x0020_Collected" ma:index="13" nillable="true" ma:displayName="Signatures Collected" ma:description="All forms and signatures collected" ma:format="DateOnly" ma:internalName="Signatures_x0020_Collec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e9d703-ea6b-44fe-96cf-771930351f78"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c3d516-1a39-456d-be94-e0a2f5d1fe07" elementFormDefault="qualified">
    <xsd:import namespace="http://schemas.microsoft.com/office/2006/documentManagement/types"/>
    <xsd:import namespace="http://schemas.microsoft.com/office/infopath/2007/PartnerControls"/>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0B02B-140C-4F77-B4B8-C0B829684F8E}">
  <ds:schemaRefs>
    <ds:schemaRef ds:uri="http://schemas.microsoft.com/office/infopath/2007/PartnerControls"/>
    <ds:schemaRef ds:uri="60e9d703-ea6b-44fe-96cf-771930351f78"/>
    <ds:schemaRef ds:uri="http://purl.org/dc/elements/1.1/"/>
    <ds:schemaRef ds:uri="http://schemas.microsoft.com/office/2006/metadata/properties"/>
    <ds:schemaRef ds:uri="756a7853-239f-44fd-933c-62944aa9dbaf"/>
    <ds:schemaRef ds:uri="http://purl.org/dc/terms/"/>
    <ds:schemaRef ds:uri="http://schemas.openxmlformats.org/package/2006/metadata/core-properties"/>
    <ds:schemaRef ds:uri="http://schemas.microsoft.com/office/2006/documentManagement/types"/>
    <ds:schemaRef ds:uri="2dc3d516-1a39-456d-be94-e0a2f5d1fe07"/>
    <ds:schemaRef ds:uri="http://www.w3.org/XML/1998/namespace"/>
    <ds:schemaRef ds:uri="http://purl.org/dc/dcmitype/"/>
  </ds:schemaRefs>
</ds:datastoreItem>
</file>

<file path=customXml/itemProps2.xml><?xml version="1.0" encoding="utf-8"?>
<ds:datastoreItem xmlns:ds="http://schemas.openxmlformats.org/officeDocument/2006/customXml" ds:itemID="{74B87D27-B18F-4772-8473-DAB16E122858}">
  <ds:schemaRefs>
    <ds:schemaRef ds:uri="http://schemas.microsoft.com/sharepoint/v3/contenttype/forms"/>
  </ds:schemaRefs>
</ds:datastoreItem>
</file>

<file path=customXml/itemProps3.xml><?xml version="1.0" encoding="utf-8"?>
<ds:datastoreItem xmlns:ds="http://schemas.openxmlformats.org/officeDocument/2006/customXml" ds:itemID="{8991F62B-B93F-4339-B25E-8D5E24E9F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a7853-239f-44fd-933c-62944aa9dbaf"/>
    <ds:schemaRef ds:uri="60e9d703-ea6b-44fe-96cf-771930351f78"/>
    <ds:schemaRef ds:uri="2dc3d516-1a39-456d-be94-e0a2f5d1f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93086C-21D2-47B3-82F3-00BE6CE2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720</Words>
  <Characters>4105</Characters>
  <Application>Microsoft Office Word</Application>
  <DocSecurity>0</DocSecurity>
  <Lines>34</Lines>
  <Paragraphs>9</Paragraphs>
  <ScaleCrop>false</ScaleCrop>
  <Company/>
  <LinksUpToDate>false</LinksUpToDate>
  <CharactersWithSpaces>4816</CharactersWithSpaces>
  <SharedDoc>false</SharedDoc>
  <HLinks>
    <vt:vector size="36" baseType="variant">
      <vt:variant>
        <vt:i4>1048587</vt:i4>
      </vt:variant>
      <vt:variant>
        <vt:i4>15</vt:i4>
      </vt:variant>
      <vt:variant>
        <vt:i4>0</vt:i4>
      </vt:variant>
      <vt:variant>
        <vt:i4>5</vt:i4>
      </vt:variant>
      <vt:variant>
        <vt:lpwstr>https://www.d2l.com/d2l-supports-parents/</vt:lpwstr>
      </vt:variant>
      <vt:variant>
        <vt:lpwstr/>
      </vt:variant>
      <vt:variant>
        <vt:i4>2490427</vt:i4>
      </vt:variant>
      <vt:variant>
        <vt:i4>12</vt:i4>
      </vt:variant>
      <vt:variant>
        <vt:i4>0</vt:i4>
      </vt:variant>
      <vt:variant>
        <vt:i4>5</vt:i4>
      </vt:variant>
      <vt:variant>
        <vt:lpwstr>https://www.d2l.com/k-12/educator-webinars/</vt:lpwstr>
      </vt:variant>
      <vt:variant>
        <vt:lpwstr/>
      </vt:variant>
      <vt:variant>
        <vt:i4>3211302</vt:i4>
      </vt:variant>
      <vt:variant>
        <vt:i4>9</vt:i4>
      </vt:variant>
      <vt:variant>
        <vt:i4>0</vt:i4>
      </vt:variant>
      <vt:variant>
        <vt:i4>5</vt:i4>
      </vt:variant>
      <vt:variant>
        <vt:lpwstr>https://www.d2l.com/k-12/training/</vt:lpwstr>
      </vt:variant>
      <vt:variant>
        <vt:lpwstr/>
      </vt:variant>
      <vt:variant>
        <vt:i4>4915280</vt:i4>
      </vt:variant>
      <vt:variant>
        <vt:i4>6</vt:i4>
      </vt:variant>
      <vt:variant>
        <vt:i4>0</vt:i4>
      </vt:variant>
      <vt:variant>
        <vt:i4>5</vt:i4>
      </vt:variant>
      <vt:variant>
        <vt:lpwstr>https://community.brightspace.com/s/article/000006117</vt:lpwstr>
      </vt:variant>
      <vt:variant>
        <vt:lpwstr/>
      </vt:variant>
      <vt:variant>
        <vt:i4>1310786</vt:i4>
      </vt:variant>
      <vt:variant>
        <vt:i4>3</vt:i4>
      </vt:variant>
      <vt:variant>
        <vt:i4>0</vt:i4>
      </vt:variant>
      <vt:variant>
        <vt:i4>5</vt:i4>
      </vt:variant>
      <vt:variant>
        <vt:lpwstr>https://community.brightspace.com/s/</vt:lpwstr>
      </vt:variant>
      <vt:variant>
        <vt:lpwstr/>
      </vt:variant>
      <vt:variant>
        <vt:i4>2490427</vt:i4>
      </vt:variant>
      <vt:variant>
        <vt:i4>0</vt:i4>
      </vt:variant>
      <vt:variant>
        <vt:i4>0</vt:i4>
      </vt:variant>
      <vt:variant>
        <vt:i4>5</vt:i4>
      </vt:variant>
      <vt:variant>
        <vt:lpwstr>https://www.d2l.com/k-12/educator-webinars/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Arndt</dc:creator>
  <cp:keywords/>
  <dc:description/>
  <cp:lastModifiedBy>Heather Ryan</cp:lastModifiedBy>
  <cp:revision>2</cp:revision>
  <cp:lastPrinted>2017-10-31T15:49:00Z</cp:lastPrinted>
  <dcterms:created xsi:type="dcterms:W3CDTF">2020-09-03T19:38:00Z</dcterms:created>
  <dcterms:modified xsi:type="dcterms:W3CDTF">2020-09-03T19:38:00Z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0x01010031E73A232AADEB4AABCF5B067F58947800281324B3B86B1D49AD54B80A85661DA6</vt:lpwstr>
  </property>
</Properties>
</file>